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Муниципальное бюджетное общеобразовательное учреждение</w:t>
      </w:r>
    </w:p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средняя общеобразовательная школа №107</w:t>
      </w:r>
    </w:p>
    <w:p w:rsidR="00354E45" w:rsidRPr="009A4C90" w:rsidRDefault="00354E45" w:rsidP="009A4C90">
      <w:pPr>
        <w:contextualSpacing/>
        <w:jc w:val="right"/>
      </w:pPr>
      <w:r w:rsidRPr="009A4C90">
        <w:tab/>
      </w:r>
      <w:r w:rsidRPr="009A4C90"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9A4C90" w:rsidTr="006C365B">
        <w:tc>
          <w:tcPr>
            <w:tcW w:w="4928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Рассмотрено на заседании  </w:t>
            </w:r>
            <w:r w:rsidRPr="009A4C90">
              <w:rPr>
                <w:sz w:val="22"/>
                <w:szCs w:val="22"/>
              </w:rPr>
              <w:tab/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Педагогического совета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Протокол № </w:t>
            </w:r>
            <w:proofErr w:type="spellStart"/>
            <w:r w:rsidRPr="009A4C90">
              <w:rPr>
                <w:sz w:val="22"/>
                <w:szCs w:val="22"/>
              </w:rPr>
              <w:t>__от</w:t>
            </w:r>
            <w:proofErr w:type="spellEnd"/>
            <w:r w:rsidR="0074648D">
              <w:rPr>
                <w:sz w:val="22"/>
                <w:szCs w:val="22"/>
              </w:rPr>
              <w:t xml:space="preserve"> __.__.2023</w:t>
            </w:r>
            <w:r w:rsidRPr="009A4C90">
              <w:rPr>
                <w:sz w:val="22"/>
                <w:szCs w:val="22"/>
              </w:rPr>
              <w:t>г.</w:t>
            </w:r>
          </w:p>
        </w:tc>
        <w:tc>
          <w:tcPr>
            <w:tcW w:w="4929" w:type="dxa"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Утверждено</w:t>
            </w:r>
          </w:p>
          <w:p w:rsidR="00354E45" w:rsidRPr="009A4C90" w:rsidRDefault="000555B4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№___ от __.___</w:t>
            </w:r>
            <w:r w:rsidR="0074648D">
              <w:rPr>
                <w:sz w:val="22"/>
                <w:szCs w:val="22"/>
              </w:rPr>
              <w:t>.2023</w:t>
            </w:r>
            <w:r w:rsidR="00354E45" w:rsidRPr="009A4C90">
              <w:rPr>
                <w:sz w:val="22"/>
                <w:szCs w:val="22"/>
              </w:rPr>
              <w:t>г.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директор 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_________________ Рогожина О.А.</w:t>
            </w:r>
          </w:p>
        </w:tc>
      </w:tr>
    </w:tbl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131D2F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РАБОЧАЯ</w:t>
      </w:r>
      <w:r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ПРОГРАММА</w:t>
      </w:r>
      <w:r w:rsidRPr="009A4C90">
        <w:rPr>
          <w:spacing w:val="-6"/>
          <w:sz w:val="22"/>
          <w:szCs w:val="22"/>
        </w:rPr>
        <w:t xml:space="preserve"> </w:t>
      </w:r>
    </w:p>
    <w:p w:rsidR="00031F78" w:rsidRPr="009A4C90" w:rsidRDefault="006C365B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 xml:space="preserve">КУРСА </w:t>
      </w:r>
      <w:r w:rsidR="00472CEF">
        <w:rPr>
          <w:sz w:val="22"/>
          <w:szCs w:val="22"/>
        </w:rPr>
        <w:t xml:space="preserve">ВНЕУРОЧНОЙ ДЕЯТЕЛЬНОСТИ </w:t>
      </w:r>
      <w:r w:rsidR="00131D2F" w:rsidRPr="009A4C90">
        <w:rPr>
          <w:sz w:val="22"/>
          <w:szCs w:val="22"/>
        </w:rPr>
        <w:t>«</w:t>
      </w:r>
      <w:r w:rsidR="00472CEF">
        <w:rPr>
          <w:sz w:val="22"/>
          <w:szCs w:val="22"/>
        </w:rPr>
        <w:t>КОРРЕКЦИОННЫЕ ЗАНЯТИЯ (ПСИХОКОРЕКЦИОННЫЕ ЗАНЯТИЯ)</w:t>
      </w:r>
      <w:r w:rsidR="00131D2F" w:rsidRPr="009A4C90">
        <w:rPr>
          <w:sz w:val="22"/>
          <w:szCs w:val="22"/>
        </w:rPr>
        <w:t>»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АДАПТИРОВАННОЙ ОСНОВНОЙ ОБРАЗОВАТЕЛЬНОЙ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 xml:space="preserve">ПРОГРАММЫ </w:t>
      </w:r>
      <w:r w:rsidR="00AE20B2">
        <w:rPr>
          <w:sz w:val="22"/>
          <w:szCs w:val="22"/>
        </w:rPr>
        <w:t>ОСНОВ</w:t>
      </w:r>
      <w:r w:rsidR="00131D2F" w:rsidRPr="009A4C90">
        <w:rPr>
          <w:sz w:val="22"/>
          <w:szCs w:val="22"/>
        </w:rPr>
        <w:t>НОГО ОБЩЕГО ОБРАЗОВАНИЯ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ОБУЧАЮЩИХСЯ</w:t>
      </w:r>
      <w:r w:rsidR="00131D2F" w:rsidRPr="009A4C90">
        <w:rPr>
          <w:spacing w:val="-4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С</w:t>
      </w:r>
      <w:r w:rsidR="00131D2F"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УМСТВЕННОЙ ОТСТАЛОСТЬЮ (ИНТЕЛЛЕКТУАЛЬНЫМИ НАРУШЕНИЯМИ</w:t>
      </w:r>
      <w:r w:rsidR="00472CEF">
        <w:rPr>
          <w:sz w:val="22"/>
          <w:szCs w:val="22"/>
        </w:rPr>
        <w:t>, ВАРИАНТ 1</w:t>
      </w:r>
      <w:r w:rsidRPr="009A4C90">
        <w:rPr>
          <w:sz w:val="22"/>
          <w:szCs w:val="22"/>
        </w:rPr>
        <w:t>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(Групповые занятия коррекционной направленности в </w:t>
      </w:r>
      <w:r w:rsidR="00AE20B2">
        <w:rPr>
          <w:rStyle w:val="a9"/>
          <w:b w:val="0"/>
          <w:sz w:val="22"/>
          <w:szCs w:val="22"/>
        </w:rPr>
        <w:t>5</w:t>
      </w:r>
      <w:r w:rsidRPr="009A4C90">
        <w:rPr>
          <w:rStyle w:val="a9"/>
          <w:b w:val="0"/>
          <w:sz w:val="22"/>
          <w:szCs w:val="22"/>
        </w:rPr>
        <w:t>-х классах)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Уровень образования: </w:t>
      </w:r>
      <w:r w:rsidR="00AE20B2">
        <w:rPr>
          <w:rStyle w:val="a9"/>
          <w:b w:val="0"/>
          <w:sz w:val="22"/>
          <w:szCs w:val="22"/>
        </w:rPr>
        <w:t>основ</w:t>
      </w:r>
      <w:r w:rsidRPr="009A4C90">
        <w:rPr>
          <w:rStyle w:val="a9"/>
          <w:b w:val="0"/>
          <w:sz w:val="22"/>
          <w:szCs w:val="22"/>
        </w:rPr>
        <w:t>ное общее образование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sz w:val="22"/>
          <w:szCs w:val="22"/>
        </w:rPr>
      </w:pPr>
      <w:r w:rsidRPr="009A4C90">
        <w:rPr>
          <w:rStyle w:val="a9"/>
          <w:sz w:val="22"/>
          <w:szCs w:val="22"/>
        </w:rPr>
        <w:t>Код:____ (№ __ группы)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Pr="009A4C90" w:rsidRDefault="003421BF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Составлена педагогом-психологом Уфимцевой В.А.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Согласовано с законным представителем обучающегося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_______________________________________________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74648D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="00354E45" w:rsidRPr="009A4C90">
        <w:rPr>
          <w:sz w:val="22"/>
          <w:szCs w:val="22"/>
        </w:rPr>
        <w:t xml:space="preserve"> учебный год</w:t>
      </w: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г. Екатеринбург</w:t>
      </w:r>
    </w:p>
    <w:p w:rsidR="00FF345A" w:rsidRPr="009A4C90" w:rsidRDefault="00FF345A" w:rsidP="009A4C9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791C95" w:rsidRPr="001308A3" w:rsidRDefault="00131D2F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КАЛЕНДАРНО-ТЕМАТИЧЕСКОЕ ПЛАНИРОВАНИЕ</w:t>
            </w:r>
          </w:p>
        </w:tc>
      </w:tr>
      <w:tr w:rsidR="00C511BF" w:rsidRPr="001308A3" w:rsidTr="006C365B">
        <w:tc>
          <w:tcPr>
            <w:tcW w:w="846" w:type="dxa"/>
          </w:tcPr>
          <w:p w:rsidR="00C511BF" w:rsidRPr="001308A3" w:rsidRDefault="00C511BF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МОНИТОРИНГ РАЗВИТИЯ УЧАЩЕГОСЯ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791C95" w:rsidP="001308A3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1308A3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1308A3" w:rsidRDefault="00791C95" w:rsidP="001308A3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1308A3" w:rsidRDefault="00031F78" w:rsidP="001308A3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486C87" w:rsidRPr="001308A3" w:rsidRDefault="00486C87" w:rsidP="00AE20B2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lastRenderedPageBreak/>
        <w:t>1. Планируемые результаты освоения курса.</w:t>
      </w:r>
    </w:p>
    <w:p w:rsidR="00486C87" w:rsidRPr="00AE20B2" w:rsidRDefault="00486C87" w:rsidP="00AE20B2">
      <w:pPr>
        <w:pStyle w:val="a5"/>
        <w:ind w:left="709" w:firstLine="0"/>
        <w:contextualSpacing/>
        <w:rPr>
          <w:b/>
          <w:i/>
          <w:sz w:val="24"/>
          <w:szCs w:val="24"/>
        </w:rPr>
      </w:pPr>
      <w:r w:rsidRPr="00AE20B2">
        <w:rPr>
          <w:b/>
          <w:i/>
          <w:sz w:val="24"/>
          <w:szCs w:val="24"/>
        </w:rPr>
        <w:t>Личностные результаты: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развитие адекватных представлений о собственных возможностях, о насущно необходимом жизнеобеспечении;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овладение социально-бытовыми умениями, используемыми в повседневной жизни;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владение навыками коммуникации и принятыми нормами социального взаимодействия;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развитие навыков сотрудничества с взрослыми и сверстниками в разных социальных ситуациях;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формирование эстетических потребностей, ценностей и чувств;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86C87" w:rsidRPr="00AE20B2" w:rsidRDefault="00486C87" w:rsidP="00AE20B2">
      <w:pPr>
        <w:pStyle w:val="a5"/>
        <w:numPr>
          <w:ilvl w:val="0"/>
          <w:numId w:val="43"/>
        </w:numPr>
        <w:ind w:left="0" w:firstLine="709"/>
        <w:contextualSpacing/>
        <w:rPr>
          <w:sz w:val="24"/>
          <w:szCs w:val="24"/>
        </w:rPr>
      </w:pPr>
      <w:r w:rsidRPr="00AE20B2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E20B2" w:rsidRPr="00AE20B2" w:rsidRDefault="00AE20B2" w:rsidP="00AE20B2">
      <w:pPr>
        <w:widowControl/>
        <w:autoSpaceDE/>
        <w:autoSpaceDN/>
        <w:spacing w:before="100" w:beforeAutospacing="1" w:after="100" w:afterAutospacing="1"/>
        <w:ind w:firstLine="709"/>
        <w:rPr>
          <w:sz w:val="24"/>
          <w:szCs w:val="24"/>
          <w:lang w:eastAsia="ru-RU"/>
        </w:rPr>
      </w:pPr>
      <w:r w:rsidRPr="00AE20B2">
        <w:rPr>
          <w:b/>
          <w:bCs/>
          <w:sz w:val="24"/>
          <w:szCs w:val="24"/>
          <w:lang w:eastAsia="ru-RU"/>
        </w:rPr>
        <w:t>Регулятивные  БУД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Принимать и сохранять учебную задачу.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Учиться выделять промежуточные цели-требования с учетом конечного результата;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составлять план выполнения задачи и последовательность действий;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 xml:space="preserve"> работать по плану, регламентирующему </w:t>
      </w:r>
      <w:proofErr w:type="spellStart"/>
      <w:r w:rsidRPr="00AE20B2">
        <w:rPr>
          <w:sz w:val="24"/>
          <w:szCs w:val="24"/>
          <w:lang w:eastAsia="ru-RU"/>
        </w:rPr>
        <w:t>пооперациональное</w:t>
      </w:r>
      <w:proofErr w:type="spellEnd"/>
      <w:r w:rsidRPr="00AE20B2">
        <w:rPr>
          <w:sz w:val="24"/>
          <w:szCs w:val="24"/>
          <w:lang w:eastAsia="ru-RU"/>
        </w:rPr>
        <w:t xml:space="preserve"> выполнение действия в соотнесении с определенными условиями;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при выполнении действия ориентироваться на правило контроля и успешно использовать его в процессе решения задачи, исправлять допущенные ошибки;</w:t>
      </w:r>
    </w:p>
    <w:p w:rsidR="00AE20B2" w:rsidRPr="00AE20B2" w:rsidRDefault="00AE20B2" w:rsidP="00AE20B2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вырабатывать критерии оценки и определять степень успешности выполнения своих действий и действий других учеников, исходя из имеющихся критериев.</w:t>
      </w:r>
    </w:p>
    <w:p w:rsidR="00AE20B2" w:rsidRPr="00AE20B2" w:rsidRDefault="00AE20B2" w:rsidP="00AE20B2">
      <w:pPr>
        <w:widowControl/>
        <w:autoSpaceDE/>
        <w:autoSpaceDN/>
        <w:spacing w:before="100" w:beforeAutospacing="1" w:after="100" w:afterAutospacing="1"/>
        <w:ind w:firstLine="709"/>
        <w:rPr>
          <w:sz w:val="24"/>
          <w:szCs w:val="24"/>
          <w:lang w:eastAsia="ru-RU"/>
        </w:rPr>
      </w:pPr>
      <w:r w:rsidRPr="00AE20B2">
        <w:rPr>
          <w:b/>
          <w:bCs/>
          <w:sz w:val="24"/>
          <w:szCs w:val="24"/>
          <w:lang w:eastAsia="ru-RU"/>
        </w:rPr>
        <w:t>Познавательные  БУД: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Учиться  анализировать конкретную ситуацию с целью выделения специфических ее особенностей для последующего обобщения;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lastRenderedPageBreak/>
        <w:t> осуществлять подведение под понятие на основе распознавания объектов, выделения существенных признаков и их синтеза;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устанавливать причинно-следственные связи в изучаемом круге явлений;</w:t>
      </w:r>
    </w:p>
    <w:p w:rsidR="00AE20B2" w:rsidRPr="00AE20B2" w:rsidRDefault="00AE20B2" w:rsidP="00AE20B2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овладевать действием простейшего моделирования, то есть выделять и обобщенно фиксировать существенные признаки объектов с целью решения конкретных задач.</w:t>
      </w:r>
    </w:p>
    <w:p w:rsidR="00AE20B2" w:rsidRPr="00AE20B2" w:rsidRDefault="00AE20B2" w:rsidP="00AE20B2">
      <w:pPr>
        <w:widowControl/>
        <w:autoSpaceDE/>
        <w:autoSpaceDN/>
        <w:spacing w:before="100" w:beforeAutospacing="1" w:after="100" w:afterAutospacing="1"/>
        <w:ind w:firstLine="709"/>
        <w:rPr>
          <w:sz w:val="24"/>
          <w:szCs w:val="24"/>
          <w:lang w:eastAsia="ru-RU"/>
        </w:rPr>
      </w:pPr>
      <w:r w:rsidRPr="00AE20B2">
        <w:rPr>
          <w:b/>
          <w:bCs/>
          <w:sz w:val="24"/>
          <w:szCs w:val="24"/>
          <w:lang w:eastAsia="ru-RU"/>
        </w:rPr>
        <w:t>Коммуникативные  БУД: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Учиться  выражать свои мысли в соответствии с задачами и условиями коммуникации;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понимать возможности разных оснований для оценки одного и того же предмета, понимать относительность оценок или подходов к выбору;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высказывать и аргументировать свое предложение, убеждать и уступать;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сохранять доброжелательное отношение друг к другу в ситуации спора и противоречия интересов, с помощью вопросов выяснять недостающую информацию;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брать на себя инициативу в организации совместного действия;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осуществлять взаимный контроль и взаимную помощь по ходу выполнения задания.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 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сотрудничать со сверстниками при выполнении заданий в паре, группе: устанавливать очерёдность действий; осуществлять взаимопроверку; обсуждать совместное решение (предлагать варианты, сравнивать способы решения).</w:t>
      </w:r>
    </w:p>
    <w:p w:rsidR="00AE20B2" w:rsidRPr="00AE20B2" w:rsidRDefault="00AE20B2" w:rsidP="00AE20B2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ru-RU"/>
        </w:rPr>
      </w:pPr>
      <w:r w:rsidRPr="00AE20B2">
        <w:rPr>
          <w:sz w:val="24"/>
          <w:szCs w:val="24"/>
          <w:lang w:eastAsia="ru-RU"/>
        </w:rPr>
        <w:t>продуктивно взаимодействовать с педагогом и сверстниками: договариваться и приходить к общему решению в совместной деятельности.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i/>
          <w:sz w:val="24"/>
          <w:szCs w:val="24"/>
        </w:rPr>
      </w:pPr>
      <w:r w:rsidRPr="001308A3">
        <w:rPr>
          <w:b/>
          <w:i/>
          <w:sz w:val="24"/>
          <w:szCs w:val="24"/>
        </w:rPr>
        <w:t>Предметные результаты.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Формирование учебной мотивации, стимуляция </w:t>
      </w:r>
      <w:proofErr w:type="spellStart"/>
      <w:r w:rsidRPr="001308A3">
        <w:rPr>
          <w:sz w:val="24"/>
          <w:szCs w:val="24"/>
        </w:rPr>
        <w:t>сенсорно-перцептивных</w:t>
      </w:r>
      <w:proofErr w:type="spellEnd"/>
      <w:r w:rsidRPr="001308A3">
        <w:rPr>
          <w:sz w:val="24"/>
          <w:szCs w:val="24"/>
        </w:rPr>
        <w:t xml:space="preserve">, </w:t>
      </w:r>
      <w:proofErr w:type="spellStart"/>
      <w:r w:rsidRPr="001308A3">
        <w:rPr>
          <w:sz w:val="24"/>
          <w:szCs w:val="24"/>
        </w:rPr>
        <w:t>мнемических</w:t>
      </w:r>
      <w:proofErr w:type="spellEnd"/>
      <w:r w:rsidRPr="001308A3">
        <w:rPr>
          <w:sz w:val="24"/>
          <w:szCs w:val="24"/>
        </w:rPr>
        <w:t xml:space="preserve"> и интеллектуальных процессов.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2. Гармонизация </w:t>
      </w:r>
      <w:proofErr w:type="spellStart"/>
      <w:r w:rsidRPr="001308A3">
        <w:rPr>
          <w:sz w:val="24"/>
          <w:szCs w:val="24"/>
        </w:rPr>
        <w:t>психоэмоционального</w:t>
      </w:r>
      <w:proofErr w:type="spellEnd"/>
      <w:r w:rsidRPr="001308A3">
        <w:rPr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3. Развитие способности к </w:t>
      </w:r>
      <w:proofErr w:type="spellStart"/>
      <w:r w:rsidRPr="001308A3">
        <w:rPr>
          <w:sz w:val="24"/>
          <w:szCs w:val="24"/>
        </w:rPr>
        <w:t>эмпатии</w:t>
      </w:r>
      <w:proofErr w:type="spellEnd"/>
      <w:r w:rsidRPr="001308A3">
        <w:rPr>
          <w:sz w:val="24"/>
          <w:szCs w:val="24"/>
        </w:rPr>
        <w:t>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486C87" w:rsidRPr="001308A3" w:rsidRDefault="00486C87" w:rsidP="001308A3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2. Содержание курса с указанием форм организации занятий.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Программа направлена на формирование функционального базиса основных школьных навыков: чтения, счёта, письма. Как известно, чтение, счёт, письмо имеют сложную психологическую структуру и требуют сформированности таких психических процессов, в том числе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Психомоторика играет интегративную роль в организации психических процессов, поэтому в коррекционной работе широко </w:t>
      </w:r>
      <w:r w:rsidRPr="001308A3">
        <w:rPr>
          <w:sz w:val="24"/>
          <w:szCs w:val="24"/>
        </w:rPr>
        <w:lastRenderedPageBreak/>
        <w:t>используются двигательные упражнения, сочетающиеся с речью, кроме того, предусматриваются упражнения, формирующие различные виды праксиса. Многие виды деятельности, которые у взрослых людей протекают автоматизировано, дети усваивают с помощью мыслительной деятельности. Любая ситуация, задающая ребёнку проблему, побуждает его к поиску решения и требует мыслительных действий. Для коррекционно-развивающей работы важно подбирать такие задания, ситуации, которые находятся в зоне ближайшего развития ребёнка, т.е. ребёнок функционально готов к решению встающей проблемы с небольшой помощью взрослого.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Основными задачами коррекционно-развиваю</w:t>
      </w:r>
      <w:r w:rsidR="00AE20B2">
        <w:rPr>
          <w:sz w:val="24"/>
          <w:szCs w:val="24"/>
        </w:rPr>
        <w:t>щей работы в 5</w:t>
      </w:r>
      <w:r w:rsidRPr="001308A3">
        <w:rPr>
          <w:sz w:val="24"/>
          <w:szCs w:val="24"/>
        </w:rPr>
        <w:t xml:space="preserve"> классе являются: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1.</w:t>
      </w:r>
      <w:r w:rsidRPr="001308A3">
        <w:rPr>
          <w:sz w:val="24"/>
          <w:szCs w:val="24"/>
        </w:rPr>
        <w:tab/>
        <w:t>Формирование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2.</w:t>
      </w:r>
      <w:r w:rsidRPr="001308A3">
        <w:rPr>
          <w:sz w:val="24"/>
          <w:szCs w:val="24"/>
        </w:rPr>
        <w:tab/>
        <w:t>Совершенствование внимания, саморегуляции и контрольных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3.</w:t>
      </w:r>
      <w:r w:rsidRPr="001308A3">
        <w:rPr>
          <w:sz w:val="24"/>
          <w:szCs w:val="24"/>
        </w:rPr>
        <w:tab/>
        <w:t>Совершенствование словесной регуляции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4.</w:t>
      </w:r>
      <w:r w:rsidRPr="001308A3">
        <w:rPr>
          <w:sz w:val="24"/>
          <w:szCs w:val="24"/>
        </w:rPr>
        <w:tab/>
        <w:t>Снижение общего психического напряжения.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5.</w:t>
      </w:r>
      <w:r w:rsidRPr="001308A3">
        <w:rPr>
          <w:sz w:val="24"/>
          <w:szCs w:val="24"/>
        </w:rPr>
        <w:tab/>
        <w:t>Совершенствование тактильного, зрительного, слухового восприятия.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6.</w:t>
      </w:r>
      <w:r w:rsidRPr="001308A3">
        <w:rPr>
          <w:sz w:val="24"/>
          <w:szCs w:val="24"/>
        </w:rPr>
        <w:tab/>
        <w:t>Совершенствование сенсорных эталонов и пространственных представлений.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7.</w:t>
      </w:r>
      <w:r w:rsidRPr="001308A3">
        <w:rPr>
          <w:sz w:val="24"/>
          <w:szCs w:val="24"/>
        </w:rPr>
        <w:tab/>
        <w:t>Совершенствование слухового внимания и памяти.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8.</w:t>
      </w:r>
      <w:r w:rsidRPr="001308A3">
        <w:rPr>
          <w:sz w:val="24"/>
          <w:szCs w:val="24"/>
        </w:rPr>
        <w:tab/>
        <w:t>Дальнейшее расширение объема зрительной и слухоречевой памяти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9.</w:t>
      </w:r>
      <w:r w:rsidRPr="001308A3">
        <w:rPr>
          <w:sz w:val="24"/>
          <w:szCs w:val="24"/>
        </w:rPr>
        <w:tab/>
        <w:t xml:space="preserve">Совершенствование зрительной и моторной памяти, зрительно-моторной координации, </w:t>
      </w:r>
      <w:proofErr w:type="spellStart"/>
      <w:r w:rsidRPr="001308A3">
        <w:rPr>
          <w:sz w:val="24"/>
          <w:szCs w:val="24"/>
        </w:rPr>
        <w:t>графо-моторных</w:t>
      </w:r>
      <w:proofErr w:type="spellEnd"/>
      <w:r w:rsidRPr="001308A3">
        <w:rPr>
          <w:sz w:val="24"/>
          <w:szCs w:val="24"/>
        </w:rPr>
        <w:t xml:space="preserve"> навыков, пространственных, временных представлений, знаний о цвете и форме.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10.</w:t>
      </w:r>
      <w:r w:rsidRPr="001308A3">
        <w:rPr>
          <w:sz w:val="24"/>
          <w:szCs w:val="24"/>
        </w:rPr>
        <w:tab/>
        <w:t xml:space="preserve">Продолжение активизации речи, формирование речевого </w:t>
      </w:r>
      <w:proofErr w:type="spellStart"/>
      <w:r w:rsidRPr="001308A3">
        <w:rPr>
          <w:sz w:val="24"/>
          <w:szCs w:val="24"/>
        </w:rPr>
        <w:t>опосредования</w:t>
      </w:r>
      <w:proofErr w:type="spellEnd"/>
      <w:r w:rsidRPr="001308A3">
        <w:rPr>
          <w:sz w:val="24"/>
          <w:szCs w:val="24"/>
        </w:rPr>
        <w:t xml:space="preserve"> предметно-практической деятельности.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AE20B2">
        <w:rPr>
          <w:b/>
          <w:sz w:val="24"/>
          <w:szCs w:val="24"/>
        </w:rPr>
        <w:t>Формы занятий:</w:t>
      </w:r>
      <w:r w:rsidRPr="001308A3">
        <w:rPr>
          <w:b/>
          <w:i/>
          <w:sz w:val="24"/>
          <w:szCs w:val="24"/>
        </w:rPr>
        <w:t xml:space="preserve"> </w:t>
      </w:r>
      <w:r w:rsidRPr="001308A3">
        <w:rPr>
          <w:sz w:val="24"/>
          <w:szCs w:val="24"/>
        </w:rPr>
        <w:t>групповые занятия.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3. Тематическое планирование курса с указанием количества часов, отводимых на освоение каждой темы, а также с определением основных видов деятельности обучающихся на занятии.</w:t>
      </w:r>
    </w:p>
    <w:tbl>
      <w:tblPr>
        <w:tblStyle w:val="ac"/>
        <w:tblW w:w="0" w:type="auto"/>
        <w:tblLook w:val="04A0"/>
      </w:tblPr>
      <w:tblGrid>
        <w:gridCol w:w="1097"/>
        <w:gridCol w:w="6434"/>
        <w:gridCol w:w="1354"/>
        <w:gridCol w:w="5901"/>
      </w:tblGrid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№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91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1308A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Кол-во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часов, отводимое на освоение каждой темы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Основные виды деятельности обучающихся на занятии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Диагностическое обследование на начало учебного года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диагностических тестов, заданий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Раздел 1. Развитие моторики,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1164" w:type="dxa"/>
          </w:tcPr>
          <w:p w:rsidR="00486C87" w:rsidRPr="001308A3" w:rsidRDefault="003A48CC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согласованности движений на разные группы мышц (по инструкции педагога)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согласованность движений разных групп мышц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Соотношение движений с поданным звуковым сигналом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соотнесение </w:t>
            </w:r>
            <w:r w:rsidRPr="001308A3">
              <w:rPr>
                <w:sz w:val="24"/>
                <w:szCs w:val="24"/>
                <w:lang w:eastAsia="ru-RU"/>
              </w:rPr>
              <w:t>движений с поданным звуковым сигналом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Совершенствование точности мелких движений рук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совершенствование точности мелких движений рук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Графический диктант с усложненными заданиями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Написание графического диктанта </w:t>
            </w:r>
            <w:r w:rsidRPr="001308A3">
              <w:rPr>
                <w:sz w:val="24"/>
                <w:szCs w:val="24"/>
                <w:lang w:eastAsia="ru-RU"/>
              </w:rPr>
              <w:t>с усложненными заданиями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2. Тактильно-двигательное восприятие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Тонкая дифференцировка предметов на ощупь по разным качествам и свойствам 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тонкую </w:t>
            </w:r>
            <w:r w:rsidRPr="001308A3">
              <w:rPr>
                <w:sz w:val="24"/>
                <w:szCs w:val="24"/>
                <w:lang w:eastAsia="ru-RU"/>
              </w:rPr>
              <w:t>дифференцировку предметов на ощупь по разным качествам и свойствам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Закрепление тактильных ощущений при работе с пластилином и глиной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закрепление тактильных ощущений при работе с пластилином и глиной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Игра «Волшебный мешочек»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Игры с мелкой мозаикой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3. Кинестетическое и кинетическое развитие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практических заданий: </w:t>
            </w: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Упражнения на расслабление и снятие мышечных зажимов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расслабление и снятие мышечных зажимов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Воображаемые действия 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практических заданий – воображаемых действий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4. Восприятие формы, величины, цвета, конструирование предметов</w:t>
            </w:r>
          </w:p>
        </w:tc>
        <w:tc>
          <w:tcPr>
            <w:tcW w:w="1164" w:type="dxa"/>
          </w:tcPr>
          <w:p w:rsidR="00486C87" w:rsidRPr="001308A3" w:rsidRDefault="008054BA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Сравнение и группировка предметов по форме, величине и цвету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Цветовой спектр.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смешение цветов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постоянных цветов. Дидактическая игра «Назови цвет»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5. Развитие зрительного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Нахождение отличительных и общих признаков на </w:t>
            </w:r>
            <w:r w:rsidRPr="001308A3">
              <w:rPr>
                <w:sz w:val="24"/>
                <w:szCs w:val="24"/>
                <w:lang w:eastAsia="ru-RU"/>
              </w:rPr>
              <w:lastRenderedPageBreak/>
              <w:t xml:space="preserve">наглядном материале 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</w:t>
            </w:r>
            <w:r w:rsidRPr="001308A3">
              <w:rPr>
                <w:sz w:val="24"/>
                <w:szCs w:val="24"/>
                <w:lang w:eastAsia="ru-RU"/>
              </w:rPr>
              <w:t xml:space="preserve">(сравнение 2—3-предметных </w:t>
            </w:r>
            <w:r w:rsidRPr="001308A3">
              <w:rPr>
                <w:sz w:val="24"/>
                <w:szCs w:val="24"/>
                <w:lang w:eastAsia="ru-RU"/>
              </w:rPr>
              <w:lastRenderedPageBreak/>
              <w:t>(сюжетных) картинок)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Нахождение нелепиц на картинках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6. Восприятие особых свойств предметов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дифференцированных осязательных ощущений, их словесное обозначение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7. Развитие слухового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Различение звуков по длительности и громкости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1308A3">
              <w:rPr>
                <w:sz w:val="24"/>
                <w:szCs w:val="24"/>
                <w:lang w:eastAsia="ru-RU"/>
              </w:rPr>
              <w:t>слухомоторной</w:t>
            </w:r>
            <w:proofErr w:type="spellEnd"/>
            <w:r w:rsidRPr="001308A3">
              <w:rPr>
                <w:sz w:val="24"/>
                <w:szCs w:val="24"/>
                <w:lang w:eastAsia="ru-RU"/>
              </w:rPr>
              <w:t xml:space="preserve"> координации. Дидактическая игра «Запрещенный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Формирование чувства ритма. Игровые упражнения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игры, игровые упражнения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8. Восприятие пространства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Ориентировка в помещении и на улице по словесной инструкции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ориентировку </w:t>
            </w:r>
            <w:r w:rsidRPr="001308A3">
              <w:rPr>
                <w:sz w:val="24"/>
                <w:szCs w:val="24"/>
                <w:lang w:eastAsia="ru-RU"/>
              </w:rPr>
              <w:t>в помещении и на улице по словесной инструкции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A23B6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Ориентировка на листе бумаги разного формата  и по-разному расположенного 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9. Восприятие времени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Длительность временных интервалов. Дидактическая игра «Береги минутку»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Работа с календарем и моделью календарного года</w:t>
            </w:r>
          </w:p>
        </w:tc>
        <w:tc>
          <w:tcPr>
            <w:tcW w:w="1164" w:type="dxa"/>
          </w:tcPr>
          <w:p w:rsidR="00486C87" w:rsidRPr="001308A3" w:rsidRDefault="00205016" w:rsidP="001308A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Последовательность основных жизненных событий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Возраст людей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1308A3">
              <w:rPr>
                <w:b/>
                <w:sz w:val="24"/>
                <w:szCs w:val="24"/>
                <w:lang w:eastAsia="ru-RU"/>
              </w:rPr>
              <w:t>ИТОГО ПО КУРСУ:</w:t>
            </w:r>
          </w:p>
        </w:tc>
        <w:tc>
          <w:tcPr>
            <w:tcW w:w="7118" w:type="dxa"/>
            <w:gridSpan w:val="2"/>
          </w:tcPr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35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часов</w:t>
            </w:r>
          </w:p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(1 час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в неделю)</w:t>
            </w:r>
          </w:p>
        </w:tc>
      </w:tr>
    </w:tbl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4. </w:t>
      </w:r>
      <w:r w:rsidRPr="001308A3">
        <w:rPr>
          <w:b/>
          <w:bCs/>
          <w:sz w:val="24"/>
          <w:szCs w:val="24"/>
        </w:rPr>
        <w:t>Учебно-методический материал: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Басангова, Б.М. Формирование жизненных компетенций у детей с умственной отсталостью / Б.М. Басангова, Т.Д. </w:t>
      </w:r>
      <w:proofErr w:type="spellStart"/>
      <w:r w:rsidRPr="001308A3">
        <w:rPr>
          <w:sz w:val="24"/>
          <w:szCs w:val="24"/>
        </w:rPr>
        <w:t>Шоркина</w:t>
      </w:r>
      <w:proofErr w:type="spellEnd"/>
      <w:r w:rsidRPr="001308A3">
        <w:rPr>
          <w:sz w:val="24"/>
          <w:szCs w:val="24"/>
        </w:rPr>
        <w:t xml:space="preserve">, Т.Ф. Баранова, С.М. </w:t>
      </w:r>
      <w:proofErr w:type="spellStart"/>
      <w:r w:rsidRPr="001308A3">
        <w:rPr>
          <w:sz w:val="24"/>
          <w:szCs w:val="24"/>
        </w:rPr>
        <w:t>Мартыненко</w:t>
      </w:r>
      <w:proofErr w:type="spellEnd"/>
      <w:r w:rsidRPr="001308A3">
        <w:rPr>
          <w:sz w:val="24"/>
          <w:szCs w:val="24"/>
        </w:rPr>
        <w:t>, С.Ю. Танцюра. – М.: Сфера, 2020.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2. Елецкая, О.В. Психолого-педагогическая диагностика развития лиц с ограниченными возможностями здоровья / О.В. Елецкая, А.А. </w:t>
      </w:r>
      <w:r w:rsidRPr="001308A3">
        <w:rPr>
          <w:sz w:val="24"/>
          <w:szCs w:val="24"/>
        </w:rPr>
        <w:lastRenderedPageBreak/>
        <w:t>Тараканова. – М.: Флинта, 2020.</w:t>
      </w:r>
    </w:p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3. Рубинштейн, С.Я. Психология умственно отсталого школьника. – М.: ИОИ, 2016.</w:t>
      </w:r>
    </w:p>
    <w:p w:rsidR="00486C87" w:rsidRPr="001308A3" w:rsidRDefault="00486C87" w:rsidP="001308A3">
      <w:pPr>
        <w:pStyle w:val="a5"/>
        <w:ind w:left="0" w:firstLine="709"/>
        <w:contextualSpacing/>
        <w:rPr>
          <w:b/>
          <w:bCs/>
          <w:sz w:val="24"/>
          <w:szCs w:val="24"/>
        </w:rPr>
      </w:pPr>
      <w:r w:rsidRPr="001308A3">
        <w:rPr>
          <w:b/>
          <w:bCs/>
          <w:sz w:val="24"/>
          <w:szCs w:val="24"/>
        </w:rPr>
        <w:t>Материально-техническое обеспечение: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функционально ориентированные игрушки и пособия для ра</w:t>
      </w:r>
      <w:r w:rsidR="00700F93" w:rsidRPr="001308A3">
        <w:rPr>
          <w:sz w:val="24"/>
          <w:szCs w:val="24"/>
        </w:rPr>
        <w:t>звития сенсо</w:t>
      </w:r>
      <w:r w:rsidRPr="001308A3">
        <w:rPr>
          <w:sz w:val="24"/>
          <w:szCs w:val="24"/>
        </w:rPr>
        <w:t>моторных функций (строительные конструкторы с 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игрушки и пособия для развития тонкой моторики, спортивный инвентарь для</w:t>
      </w:r>
      <w:r w:rsidR="00700F93" w:rsidRPr="001308A3">
        <w:rPr>
          <w:sz w:val="24"/>
          <w:szCs w:val="24"/>
        </w:rPr>
        <w:t xml:space="preserve"> </w:t>
      </w:r>
      <w:r w:rsidRPr="001308A3">
        <w:rPr>
          <w:sz w:val="24"/>
          <w:szCs w:val="24"/>
        </w:rPr>
        <w:t xml:space="preserve">развития крупной моторики (мячи разной величины: массажные и гладкие,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шнуровки и т.д.);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спортивный инвентарь для развития крупной моторики (шнуровки, мозаики, мячи,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обручи, сенсорная “тропа” для ног, массажный коврик, полусфера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оборудование для занятий музыкой, ритмикой, изобразительной деятельностью (музыкальное сопровождение для релаксации и для </w:t>
      </w:r>
      <w:proofErr w:type="spellStart"/>
      <w:r w:rsidRPr="001308A3">
        <w:rPr>
          <w:sz w:val="24"/>
          <w:szCs w:val="24"/>
        </w:rPr>
        <w:t>физминуток</w:t>
      </w:r>
      <w:proofErr w:type="spellEnd"/>
      <w:r w:rsidRPr="001308A3">
        <w:rPr>
          <w:sz w:val="24"/>
          <w:szCs w:val="24"/>
        </w:rPr>
        <w:t>, звучащие музыкальные инструменты, изобразительные материалы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r w:rsidR="00A81214" w:rsidRPr="001308A3">
        <w:rPr>
          <w:sz w:val="24"/>
          <w:szCs w:val="24"/>
        </w:rPr>
        <w:t xml:space="preserve">сенсорное </w:t>
      </w:r>
      <w:r w:rsidRPr="001308A3">
        <w:rPr>
          <w:sz w:val="24"/>
          <w:szCs w:val="24"/>
        </w:rPr>
        <w:t>оборудование;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иллюстративный наглядный материал, направленный для понимания ситуаций межличностного взаимодействия, эмоциональных проявлений;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proofErr w:type="spellStart"/>
      <w:r w:rsidRPr="001308A3">
        <w:rPr>
          <w:sz w:val="24"/>
          <w:szCs w:val="24"/>
        </w:rPr>
        <w:t>мультимедийное</w:t>
      </w:r>
      <w:proofErr w:type="spellEnd"/>
      <w:r w:rsidRPr="001308A3">
        <w:rPr>
          <w:sz w:val="24"/>
          <w:szCs w:val="24"/>
        </w:rPr>
        <w:t xml:space="preserve"> сопровождение, </w:t>
      </w:r>
      <w:proofErr w:type="spellStart"/>
      <w:r w:rsidRPr="001308A3">
        <w:rPr>
          <w:sz w:val="24"/>
          <w:szCs w:val="24"/>
        </w:rPr>
        <w:t>видеопрезентации</w:t>
      </w:r>
      <w:proofErr w:type="spellEnd"/>
      <w:r w:rsidRPr="001308A3">
        <w:rPr>
          <w:sz w:val="24"/>
          <w:szCs w:val="24"/>
        </w:rPr>
        <w:t xml:space="preserve"> к урокам в соответствии с тематикой занятий;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аудиозаписи для релаксации и рисования: звуки природы, </w:t>
      </w:r>
      <w:proofErr w:type="spellStart"/>
      <w:r w:rsidRPr="001308A3">
        <w:rPr>
          <w:sz w:val="24"/>
          <w:szCs w:val="24"/>
        </w:rPr>
        <w:t>цветотерапия</w:t>
      </w:r>
      <w:proofErr w:type="spellEnd"/>
      <w:r w:rsidRPr="001308A3">
        <w:rPr>
          <w:sz w:val="24"/>
          <w:szCs w:val="24"/>
        </w:rPr>
        <w:t>, инструментальная музыка, детские песни и т.д.</w:t>
      </w:r>
    </w:p>
    <w:p w:rsidR="00722F10" w:rsidRPr="001308A3" w:rsidRDefault="00722F10" w:rsidP="001308A3">
      <w:pPr>
        <w:suppressAutoHyphens/>
        <w:ind w:firstLine="284"/>
        <w:contextualSpacing/>
        <w:jc w:val="center"/>
        <w:rPr>
          <w:sz w:val="24"/>
          <w:szCs w:val="24"/>
        </w:rPr>
      </w:pPr>
    </w:p>
    <w:sectPr w:rsidR="00722F10" w:rsidRPr="001308A3" w:rsidSect="00486C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085" w:rsidRDefault="000F1085" w:rsidP="00031F78">
      <w:r>
        <w:separator/>
      </w:r>
    </w:p>
  </w:endnote>
  <w:endnote w:type="continuationSeparator" w:id="0">
    <w:p w:rsidR="000F1085" w:rsidRDefault="000F1085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CA232D">
    <w:pPr>
      <w:pStyle w:val="a3"/>
      <w:spacing w:line="14" w:lineRule="auto"/>
      <w:ind w:left="0" w:firstLine="0"/>
      <w:jc w:val="left"/>
      <w:rPr>
        <w:sz w:val="14"/>
      </w:rPr>
    </w:pPr>
    <w:r w:rsidRPr="00CA23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CA232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4648D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085" w:rsidRDefault="000F1085" w:rsidP="00031F78">
      <w:r>
        <w:separator/>
      </w:r>
    </w:p>
  </w:footnote>
  <w:footnote w:type="continuationSeparator" w:id="0">
    <w:p w:rsidR="000F1085" w:rsidRDefault="000F1085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76989"/>
    <w:multiLevelType w:val="multilevel"/>
    <w:tmpl w:val="F074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1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4671BD"/>
    <w:multiLevelType w:val="hybridMultilevel"/>
    <w:tmpl w:val="4CD01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7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8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4387688"/>
    <w:multiLevelType w:val="hybridMultilevel"/>
    <w:tmpl w:val="0694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5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2356512"/>
    <w:multiLevelType w:val="multilevel"/>
    <w:tmpl w:val="5666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642E2"/>
    <w:multiLevelType w:val="hybridMultilevel"/>
    <w:tmpl w:val="B7E2D19C"/>
    <w:lvl w:ilvl="0" w:tplc="035079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8CA29DD"/>
    <w:multiLevelType w:val="multilevel"/>
    <w:tmpl w:val="A06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9"/>
  </w:num>
  <w:num w:numId="4">
    <w:abstractNumId w:val="24"/>
  </w:num>
  <w:num w:numId="5">
    <w:abstractNumId w:val="2"/>
  </w:num>
  <w:num w:numId="6">
    <w:abstractNumId w:val="17"/>
  </w:num>
  <w:num w:numId="7">
    <w:abstractNumId w:val="35"/>
  </w:num>
  <w:num w:numId="8">
    <w:abstractNumId w:val="16"/>
  </w:num>
  <w:num w:numId="9">
    <w:abstractNumId w:val="4"/>
  </w:num>
  <w:num w:numId="10">
    <w:abstractNumId w:val="38"/>
  </w:num>
  <w:num w:numId="11">
    <w:abstractNumId w:val="36"/>
  </w:num>
  <w:num w:numId="12">
    <w:abstractNumId w:val="41"/>
  </w:num>
  <w:num w:numId="13">
    <w:abstractNumId w:val="11"/>
  </w:num>
  <w:num w:numId="14">
    <w:abstractNumId w:val="19"/>
  </w:num>
  <w:num w:numId="15">
    <w:abstractNumId w:val="10"/>
  </w:num>
  <w:num w:numId="16">
    <w:abstractNumId w:val="37"/>
  </w:num>
  <w:num w:numId="17">
    <w:abstractNumId w:val="9"/>
  </w:num>
  <w:num w:numId="18">
    <w:abstractNumId w:val="28"/>
  </w:num>
  <w:num w:numId="19">
    <w:abstractNumId w:val="6"/>
  </w:num>
  <w:num w:numId="20">
    <w:abstractNumId w:val="5"/>
  </w:num>
  <w:num w:numId="21">
    <w:abstractNumId w:val="25"/>
  </w:num>
  <w:num w:numId="22">
    <w:abstractNumId w:val="1"/>
  </w:num>
  <w:num w:numId="23">
    <w:abstractNumId w:val="21"/>
  </w:num>
  <w:num w:numId="24">
    <w:abstractNumId w:val="26"/>
  </w:num>
  <w:num w:numId="25">
    <w:abstractNumId w:val="30"/>
  </w:num>
  <w:num w:numId="26">
    <w:abstractNumId w:val="40"/>
  </w:num>
  <w:num w:numId="27">
    <w:abstractNumId w:val="18"/>
  </w:num>
  <w:num w:numId="28">
    <w:abstractNumId w:val="27"/>
  </w:num>
  <w:num w:numId="29">
    <w:abstractNumId w:val="44"/>
  </w:num>
  <w:num w:numId="30">
    <w:abstractNumId w:val="22"/>
  </w:num>
  <w:num w:numId="31">
    <w:abstractNumId w:val="3"/>
  </w:num>
  <w:num w:numId="32">
    <w:abstractNumId w:val="33"/>
  </w:num>
  <w:num w:numId="33">
    <w:abstractNumId w:val="8"/>
  </w:num>
  <w:num w:numId="34">
    <w:abstractNumId w:val="15"/>
  </w:num>
  <w:num w:numId="35">
    <w:abstractNumId w:val="39"/>
  </w:num>
  <w:num w:numId="36">
    <w:abstractNumId w:val="23"/>
  </w:num>
  <w:num w:numId="37">
    <w:abstractNumId w:val="31"/>
  </w:num>
  <w:num w:numId="38">
    <w:abstractNumId w:val="12"/>
  </w:num>
  <w:num w:numId="39">
    <w:abstractNumId w:val="20"/>
  </w:num>
  <w:num w:numId="40">
    <w:abstractNumId w:val="7"/>
  </w:num>
  <w:num w:numId="41">
    <w:abstractNumId w:val="43"/>
  </w:num>
  <w:num w:numId="42">
    <w:abstractNumId w:val="32"/>
  </w:num>
  <w:num w:numId="43">
    <w:abstractNumId w:val="14"/>
  </w:num>
  <w:num w:numId="44">
    <w:abstractNumId w:val="4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0F1085"/>
    <w:rsid w:val="001308A3"/>
    <w:rsid w:val="00131D2F"/>
    <w:rsid w:val="002022EF"/>
    <w:rsid w:val="00205016"/>
    <w:rsid w:val="002E29FB"/>
    <w:rsid w:val="002E416F"/>
    <w:rsid w:val="003421BF"/>
    <w:rsid w:val="00354E45"/>
    <w:rsid w:val="00371B05"/>
    <w:rsid w:val="00383C4B"/>
    <w:rsid w:val="003A48CC"/>
    <w:rsid w:val="003B79CB"/>
    <w:rsid w:val="003D7D4B"/>
    <w:rsid w:val="003E09F5"/>
    <w:rsid w:val="00472CEF"/>
    <w:rsid w:val="00486C87"/>
    <w:rsid w:val="005E27E7"/>
    <w:rsid w:val="00650242"/>
    <w:rsid w:val="006C365B"/>
    <w:rsid w:val="00700F93"/>
    <w:rsid w:val="00717B47"/>
    <w:rsid w:val="00722F10"/>
    <w:rsid w:val="0074648D"/>
    <w:rsid w:val="00770180"/>
    <w:rsid w:val="00771C65"/>
    <w:rsid w:val="007734A4"/>
    <w:rsid w:val="00791C95"/>
    <w:rsid w:val="0079488A"/>
    <w:rsid w:val="007B2F7D"/>
    <w:rsid w:val="007C3C5F"/>
    <w:rsid w:val="008054BA"/>
    <w:rsid w:val="008535D8"/>
    <w:rsid w:val="008F43D0"/>
    <w:rsid w:val="009A4C90"/>
    <w:rsid w:val="00A23B63"/>
    <w:rsid w:val="00A81214"/>
    <w:rsid w:val="00AA557A"/>
    <w:rsid w:val="00AE20B2"/>
    <w:rsid w:val="00B933B8"/>
    <w:rsid w:val="00BE1A43"/>
    <w:rsid w:val="00BE1A98"/>
    <w:rsid w:val="00C20D61"/>
    <w:rsid w:val="00C511BF"/>
    <w:rsid w:val="00CA232D"/>
    <w:rsid w:val="00CA2FBF"/>
    <w:rsid w:val="00D230CA"/>
    <w:rsid w:val="00D240DE"/>
    <w:rsid w:val="00D303C8"/>
    <w:rsid w:val="00D61990"/>
    <w:rsid w:val="00E119B0"/>
    <w:rsid w:val="00E56363"/>
    <w:rsid w:val="00E808A1"/>
    <w:rsid w:val="00EA7789"/>
    <w:rsid w:val="00F1086C"/>
    <w:rsid w:val="00FC2B5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3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725B1-05E9-4C68-9EAC-E1FDD39D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8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30</cp:revision>
  <dcterms:created xsi:type="dcterms:W3CDTF">2022-09-22T08:31:00Z</dcterms:created>
  <dcterms:modified xsi:type="dcterms:W3CDTF">2024-11-01T13:52:00Z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