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DA" w:rsidRPr="007355DA" w:rsidRDefault="007355DA" w:rsidP="007355DA">
      <w:pPr>
        <w:spacing w:after="0" w:line="240" w:lineRule="atLeast"/>
        <w:outlineLvl w:val="3"/>
        <w:rPr>
          <w:rFonts w:ascii="Corbel1" w:eastAsia="Times New Roman" w:hAnsi="Corbel1" w:cs="Times New Roman"/>
          <w:color w:val="000000"/>
          <w:sz w:val="36"/>
          <w:szCs w:val="3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36"/>
          <w:szCs w:val="36"/>
          <w:lang w:eastAsia="ru-RU"/>
        </w:rPr>
        <w:t>О книге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191919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191919"/>
          <w:sz w:val="26"/>
          <w:szCs w:val="26"/>
          <w:lang w:eastAsia="ru-RU"/>
        </w:rPr>
        <w:t>Все мы хотим хороших отношений с детьми, чтобы они нас радовали поведением и успехами, а мы их хвалили и обнимали. Однако на деле часто все получается наоборот: дети капризничают, не желают выполнять даже необходимое, а мы злимся и кричим на них. От постоянных выговоров ребенок замыкается в себе, и отношения быстро заходят в тупик: взрослый постоянно отчитывает и наказывает, а чадо, в лучшем случае, пропускает все мимо ушей, в худшем – делает назло. Почему так происходит? Как это изменить?</w:t>
      </w:r>
    </w:p>
    <w:p w:rsidR="007355DA" w:rsidRPr="007355DA" w:rsidRDefault="007355DA" w:rsidP="007355DA">
      <w:pPr>
        <w:spacing w:line="360" w:lineRule="atLeast"/>
        <w:rPr>
          <w:rFonts w:ascii="Corbel1" w:eastAsia="Times New Roman" w:hAnsi="Corbel1" w:cs="Times New Roman"/>
          <w:color w:val="191919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191919"/>
          <w:sz w:val="26"/>
          <w:szCs w:val="26"/>
          <w:lang w:eastAsia="ru-RU"/>
        </w:rPr>
        <w:t>Ответы на эти вопросы можно найти в книге известного психолога, профессора Юлии Борисовны Гиппенрейтер «Общаться с ребенком. Как?». О наиболее актуальных мы расскажем в нашем обзоре.</w:t>
      </w:r>
    </w:p>
    <w:p w:rsidR="007355DA" w:rsidRPr="007355DA" w:rsidRDefault="007355DA" w:rsidP="007355DA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7355DA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Как быстро вспомнить то, что вам нужно: совет нейропсихологов</w:t>
      </w:r>
    </w:p>
    <w:p w:rsidR="007355DA" w:rsidRPr="007355DA" w:rsidRDefault="007355DA" w:rsidP="007355DA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04.03.2017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5" w:history="1">
        <w:r w:rsidRPr="007355DA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Личная эффективность</w:t>
        </w:r>
      </w:hyperlink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Наверняка каждый сталкивался с ситуацией, когда нужно быстро что-то вспомнить, но никак не получается. Нейропсихологи утверждают, что наш мозг помнит абсолютно все, что мы когда-либо видели. Даже когда вам кажется, что информация стёрта из памяти навсегда. Достаточно потянуть за нужные ниточки, и воспоминание всплывёт на поверхность во всех деталях. Расскажем, как это сделать.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Кажется невероятным, что мозг помнит всё, что было увидено глазами. Наука подтверждает этот факт. Так, в начале 1970-х годов был проведён известный эксперимент (Lionel Standing). Обычным людям показывали 10 000 картинок в быстром темпе. Скажем, на одной был изображен Мухаммед Али, на другой – гантели, потом отпечаток ноги Нила Армстронга на Луне, затем обложка книги Фридриха Ницше «Генеалогия морали», потом красная роза и т.д. И так целых десять тысяч картинок! (На проведение теста ушла целая неделя.) Казалось бы, такой объём информации не уложится ни в одной голове. Однако самые обычные люди смогли запомнить более 80% изображений.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Трюк состоит в том, чтобы правильно </w:t>
      </w:r>
      <w:r w:rsidRPr="007355DA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доставать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информацию из памяти. На этапе вспоминания картинки показывались парами: одну из них люди видели раньше, а другую нет. Скажем, слева была фотография Мухаммеда Али, а справа – шипящая таблетка Alka-Seltzer. Испытуемые должны были узнать картинку, которую уже видели. И большинство справилось с задачей без всяких затруднений.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В начале 2000-годов эксперимент повторили в более сложном варианте (Timothy F. Brady, Talia Konkle). Участникам надо было сделать выбор между двумя практически идентичными картинками: скажем, справа была фотография пачки пятидолларовых купюр, а слева – пачки долларовых; справа – зелёный вагон, а 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слева – красный вагон; справа – колокольчик с тонким языком, а слева –  колокольчик с толстым языком. Обнаружилось, что даже когда изображения различаются незначительными деталями, люди всё равно узнают почти 90% картинок.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Мы ничего не забываем, однако не всегда способны извлечь нужные данные из своих хранилищ. История нейропсихологии знает лишь один случай, когда человек имел прямой доступ к своей памяти. В начале XX века знаменитый советский нейропсихолог Александр Лурия наблюдал уникального человека по имени Соломон Шерешевский (впоследствии он написал о нём книгу «Маленькая книжка о большой памяти. Ум мнемониста»).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Шерешевский легко запоминал исписанную цифрами страницу, причём мог без запинки воспроизвести их как в прямом, так и в обратном порядке. Он запоминал одинаково хорошо как осмысленные слова, так и бессмысленные слоги, числа или звуки, произнесённые вслух или написанные на бумаге. Он мог запомнить сложные формулы, совершенно не разбираясь в математике и итальянские стихи, не зная итальянского. Шерешевский ничего не забывал даже спустя время (и чрезвычайно страдал от этого!). Даже спустя 16 лет он выдавал информацию с потрясающей точностью.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Особенность его памяти была в том, что он </w:t>
      </w:r>
      <w:r w:rsidRPr="007355DA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непроизвольно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создавал зрительный образ для каждого услышанного слова или звука (а зрительные образы, как мы уже поняли, навсегда остаются с нами). Так, каждый звук имел для него свой цвет, структуру и иногда даже вкус. Голос одного человека казался ему «жёлтым и рассыпчатым», а голос другого он описывал так: </w:t>
      </w:r>
      <w:r w:rsidRPr="007355DA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 будто какое-то пламя с жилками надвигалось на меня».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Цифры имели для него лицо: например, «один» – это гордый стройный человек, «два» – весёлая женщина, «четыре» – человек, у которого распухла нога, «семь» – человек с усами, «восемь» – очень полная женщина, мешок на мешке и т.д. Когда он слышал «87», перед мысленным взором возникала полная женщина рядом с человеком, который крутит усы. Шерешевский мог заглушить зубную боль: она представлялась ему как красная нитка, которая его беспокоит. Боль усиливалась – нитка становилась толще. Тогда же он представлял, как нитка делается всё тоньше и тоньше, а затем растворяется в воздухе, боль проходила.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Слова заполняли сознание Шерешевского ментальными образами без усилий с его стороны – мгновенно и автоматически. В этом и заключалась его феноменальность. Обычному человеку нужно создавать такие образы сознательно – и тогда результат запоминания будет таким же хорошим, как у Шерешевского.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Как же Шерешевскому удавалось без труда </w:t>
      </w:r>
      <w:r w:rsidRPr="007355DA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доставать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из своей памяти всё, что он желал? Ведь нелинейная ассоциативная природа нашего мозга делает совершенно невозможным сознательное извлечение из памяти воспоминаний в надлежащем порядке. Обычному человеку, чтобы вспомнить, например, чьё-то имя, нужна </w:t>
      </w: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какая-нибудь ассоциация или хотя бы смутное ощущение: «вроде, начинается на «л», такое странное, что-то африканское…ах! её зовут Лиана!». Память не следует законам линейной логики, поэтому мы не можем просматривать информацию последовательно.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 голове Шерешевского воспоминания были упорядочены, как карточки в каталоге. Дело в том, что он тщательно организовывал информацию, нанося её на карту знакомых мест в той последовательности, в которой её получил (опять же, он делал это непроизвольно, не отдавая себе в этом отчёта). Скажем, читая длинный ряд слов, он наглядно представлял каждое слово и расставлял эти образы вдоль улицы Горького в Москве или вокруг своего дома в Торжке.  Первый – в дверях дома, второй – у уличного фонаря, третий – на заборе, четвертый – в саду, пятый – в витрине магазина. Чтобы вспомнить весь ряд, Шерешевский мысленно шёл по улице и смотрел по сторонам.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Невероятные способности Шерешевского дремлют внутри каждого из нас. Хотя кажется совершенно невероятным удерживать в памяти огромные объемы информации, но по сути, это просто  хорошо развитая пространственная память, которая есть у всех и которую можно развивать.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Если вы окажетесь в Лондоне, обратите внимание на юношей на скутерах, у которых к рулю прикреплена карта города. Это не туристы, а будущие таксисты. Чтобы получить аккредитацию от города для управления общественным транспортом, они должны сдать сложный экзамен: найти кратчайший путь между двумя точками и назвать все достопримечательности, встречающиеся по пути. Чтобы подготовиться к тесту у молодых людей уходит от двух до четырех лет. В итоге они запоминают расположение и особенности дорожного движения на всех 25 000 улицах города. С такой впечатляющей картой в голове эти люди способны запомнить что угодно!</w:t>
      </w:r>
    </w:p>
    <w:p w:rsidR="007355DA" w:rsidRPr="007355DA" w:rsidRDefault="007355DA" w:rsidP="007355DA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Самые эффективные мнемические приёмы вы найдёте в нашем обзоре книги </w:t>
      </w:r>
      <w:hyperlink r:id="rId6" w:history="1">
        <w:r w:rsidRPr="007355DA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>Джонатана Хэнкока «Как тренировать память. Не думайте о памяти – лучше используйте её на все сто!»</w:t>
        </w:r>
      </w:hyperlink>
      <w:r w:rsidRPr="007355DA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. Выберете тот, который подходит именно вам, и удивляйте окружающих своей отличной памятью.</w:t>
      </w:r>
    </w:p>
    <w:p w:rsidR="00534EDA" w:rsidRDefault="00534EDA"/>
    <w:p w:rsidR="007355DA" w:rsidRDefault="007355DA">
      <w:bookmarkStart w:id="0" w:name="_GoBack"/>
      <w:bookmarkEnd w:id="0"/>
    </w:p>
    <w:sectPr w:rsidR="0073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18"/>
    <w:rsid w:val="001E0518"/>
    <w:rsid w:val="00534EDA"/>
    <w:rsid w:val="007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nigikratko.ru/books/lichnaya-effektivnost/kak-trenirovat-pamyat-luchshe-ispolzujte-eyo-na-vse-sto" TargetMode="External"/><Relationship Id="rId5" Type="http://schemas.openxmlformats.org/officeDocument/2006/relationships/hyperlink" Target="http://www.knigikratko.ru/news/lichnaya-effektiv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2017-03-06T06:10:00Z</dcterms:created>
  <dcterms:modified xsi:type="dcterms:W3CDTF">2017-03-06T06:15:00Z</dcterms:modified>
</cp:coreProperties>
</file>