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9E2" w:rsidRPr="00AE04DC" w:rsidRDefault="00DB040C" w:rsidP="008679E2">
      <w:pPr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2F53500" wp14:editId="13FEFDC5">
            <wp:simplePos x="0" y="0"/>
            <wp:positionH relativeFrom="column">
              <wp:posOffset>2005965</wp:posOffset>
            </wp:positionH>
            <wp:positionV relativeFrom="paragraph">
              <wp:posOffset>-208280</wp:posOffset>
            </wp:positionV>
            <wp:extent cx="1781175" cy="1733550"/>
            <wp:effectExtent l="0" t="0" r="9525" b="0"/>
            <wp:wrapTight wrapText="bothSides">
              <wp:wrapPolygon edited="0">
                <wp:start x="0" y="0"/>
                <wp:lineTo x="0" y="21363"/>
                <wp:lineTo x="21484" y="21363"/>
                <wp:lineTo x="21484" y="0"/>
                <wp:lineTo x="0" y="0"/>
              </wp:wrapPolygon>
            </wp:wrapTight>
            <wp:docPr id="1" name="Рисунок 1" descr="ЗНАК ГИБД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ГИБДД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E2" w:rsidRPr="00AE04DC" w:rsidRDefault="008679E2" w:rsidP="008679E2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8679E2" w:rsidRPr="00AE04DC" w:rsidRDefault="008679E2" w:rsidP="008679E2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8679E2" w:rsidRPr="00AE04DC" w:rsidRDefault="008679E2" w:rsidP="008679E2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8679E2" w:rsidRPr="00AE04DC" w:rsidRDefault="008679E2" w:rsidP="00DB040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  <w:r w:rsidRPr="00AE04DC">
        <w:rPr>
          <w:rFonts w:ascii="Calibri" w:eastAsia="Calibri" w:hAnsi="Calibri" w:cs="Times New Roman"/>
          <w:sz w:val="24"/>
          <w:szCs w:val="24"/>
        </w:rPr>
        <w:t xml:space="preserve">На протяжении последних трех лет в Свердловской области цифры статистики неумолимо свидетельствуют о возросшем количестве </w:t>
      </w:r>
      <w:proofErr w:type="spellStart"/>
      <w:r w:rsidRPr="00AE04DC">
        <w:rPr>
          <w:rFonts w:ascii="Calibri" w:eastAsia="Calibri" w:hAnsi="Calibri" w:cs="Times New Roman"/>
          <w:sz w:val="24"/>
          <w:szCs w:val="24"/>
        </w:rPr>
        <w:t>травмирования</w:t>
      </w:r>
      <w:proofErr w:type="spellEnd"/>
      <w:r w:rsidRPr="00AE04DC">
        <w:rPr>
          <w:rFonts w:ascii="Calibri" w:eastAsia="Calibri" w:hAnsi="Calibri" w:cs="Times New Roman"/>
          <w:sz w:val="24"/>
          <w:szCs w:val="24"/>
        </w:rPr>
        <w:t xml:space="preserve"> и гибели детей – пассажиров, а также о халатном отношении взрослых, особенно родителей, к обеспечению безопасности детей при перевозках на личном автотранспорте. </w:t>
      </w:r>
      <w:r w:rsidRPr="00AE04DC">
        <w:rPr>
          <w:rFonts w:ascii="Calibri" w:eastAsia="Calibri" w:hAnsi="Calibri" w:cs="Times New Roman"/>
          <w:sz w:val="24"/>
          <w:szCs w:val="24"/>
        </w:rPr>
        <w:br/>
        <w:t xml:space="preserve">           В 2016 году на автодорогах Свердловской области в результате ДТП погибли 24 ребенка, из них 17 участвовали в дорожном движении как пассажиры, что составило 70,8% от общего количества погибших детей. При этом в пяти случаях не были использованы пассивные меры безопасности или использованные устройства не обеспечили должный уровень безопасности ребенка в автомобиле.</w:t>
      </w:r>
      <w:r w:rsidRPr="00AE04DC">
        <w:rPr>
          <w:rFonts w:ascii="Calibri" w:eastAsia="Calibri" w:hAnsi="Calibri" w:cs="Times New Roman"/>
          <w:sz w:val="24"/>
          <w:szCs w:val="24"/>
        </w:rPr>
        <w:br/>
        <w:t xml:space="preserve">          За текущий период 2017 года в результате 58 ДТП с участием детей пятеро несовершеннолетних погибли, из них четверо перевозились в автомобилях с нарушением норм безопасности. Треть детей-пассажиров, получивших травмы в результате ДТП, перевозились  с нарушением правил перевозки детей.</w:t>
      </w:r>
    </w:p>
    <w:p w:rsidR="008679E2" w:rsidRPr="00AE04DC" w:rsidRDefault="008679E2" w:rsidP="008679E2">
      <w:pPr>
        <w:spacing w:after="0"/>
        <w:ind w:firstLine="567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E04DC">
        <w:rPr>
          <w:rFonts w:ascii="Calibri" w:eastAsia="Calibri" w:hAnsi="Calibri" w:cs="Times New Roman"/>
          <w:sz w:val="24"/>
          <w:szCs w:val="24"/>
        </w:rPr>
        <w:t xml:space="preserve"> </w:t>
      </w:r>
      <w:r w:rsidRPr="00AE04DC">
        <w:rPr>
          <w:rFonts w:ascii="Calibri" w:eastAsia="Calibri" w:hAnsi="Calibri" w:cs="Times New Roman"/>
          <w:b/>
          <w:sz w:val="24"/>
          <w:szCs w:val="24"/>
        </w:rPr>
        <w:t>Пункт 22.9 ПДД РФ гласит: «Перевозка детей допускается при условии обеспечения их безопасности с учетом особенностей конструкции транспортного средства», именно несоблюдение этого требования становится основанием для привлечения водителей транспортных средств к административной ответственности по ч.  3 ст. 12.23 КоАП РФ сотрудниками ДПС ГИБДД.</w:t>
      </w:r>
    </w:p>
    <w:p w:rsidR="008679E2" w:rsidRPr="00AE04DC" w:rsidRDefault="008679E2" w:rsidP="008679E2">
      <w:pPr>
        <w:spacing w:after="0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AE04DC">
        <w:rPr>
          <w:rFonts w:ascii="Calibri" w:eastAsia="Calibri" w:hAnsi="Calibri" w:cs="Times New Roman"/>
          <w:sz w:val="24"/>
          <w:szCs w:val="24"/>
        </w:rPr>
        <w:t xml:space="preserve"> К каждому факту перевозки ребенка в салоне автомобиля сотрудники Госавтоинспекции призваны подходить индивидуально и с особым вниманием, оценивая именно уровень обеспечения безопасности при поездке. Используемые детские удерживающие устройства должны не только ограничить подвижность тела ребенка в случае   столкновения   или   резкого   торможения   транспортного   средства,  но и  быть </w:t>
      </w:r>
    </w:p>
    <w:p w:rsidR="008679E2" w:rsidRPr="00AE04DC" w:rsidRDefault="008679E2" w:rsidP="008679E2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AE04DC">
        <w:rPr>
          <w:rFonts w:ascii="Calibri" w:eastAsia="Calibri" w:hAnsi="Calibri" w:cs="Times New Roman"/>
          <w:sz w:val="24"/>
          <w:szCs w:val="24"/>
        </w:rPr>
        <w:t>безопасны</w:t>
      </w:r>
      <w:proofErr w:type="gramEnd"/>
      <w:r w:rsidRPr="00AE04DC">
        <w:rPr>
          <w:rFonts w:ascii="Calibri" w:eastAsia="Calibri" w:hAnsi="Calibri" w:cs="Times New Roman"/>
          <w:sz w:val="24"/>
          <w:szCs w:val="24"/>
        </w:rPr>
        <w:t xml:space="preserve"> для ребенка. </w:t>
      </w:r>
    </w:p>
    <w:p w:rsidR="008679E2" w:rsidRPr="00AE04DC" w:rsidRDefault="008679E2" w:rsidP="008679E2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AE04DC">
        <w:rPr>
          <w:rFonts w:ascii="Calibri" w:eastAsia="Calibri" w:hAnsi="Calibri" w:cs="Times New Roman"/>
          <w:sz w:val="24"/>
          <w:szCs w:val="24"/>
        </w:rPr>
        <w:t xml:space="preserve">Когда 4-летнего малыша пристегивают каким-либо адаптером и диагональная ветвь ремня проходит через его шею в нарушение требований Технического регламента, то мы имеем дело с небезопасной перевозкой. Именно поэтому мы будем продолжать принимать все меры административного воздействия для исключения подобных фактов. </w:t>
      </w:r>
      <w:r w:rsidRPr="00AE04DC">
        <w:rPr>
          <w:rFonts w:ascii="Calibri" w:eastAsia="Calibri" w:hAnsi="Calibri" w:cs="Times New Roman"/>
          <w:sz w:val="24"/>
          <w:szCs w:val="24"/>
        </w:rPr>
        <w:br/>
        <w:t xml:space="preserve">На территории Российской Федерации каждое детское удерживающее устройство подлежит обязательной сертификации. Решением </w:t>
      </w:r>
      <w:proofErr w:type="spellStart"/>
      <w:r w:rsidRPr="00AE04DC">
        <w:rPr>
          <w:rFonts w:ascii="Calibri" w:eastAsia="Calibri" w:hAnsi="Calibri" w:cs="Times New Roman"/>
          <w:sz w:val="24"/>
          <w:szCs w:val="24"/>
        </w:rPr>
        <w:t>Росстандарта</w:t>
      </w:r>
      <w:proofErr w:type="spellEnd"/>
      <w:r w:rsidRPr="00AE04DC">
        <w:rPr>
          <w:rFonts w:ascii="Calibri" w:eastAsia="Calibri" w:hAnsi="Calibri" w:cs="Times New Roman"/>
          <w:sz w:val="24"/>
          <w:szCs w:val="24"/>
        </w:rPr>
        <w:t xml:space="preserve"> устройство «ФЭСТ» в декабре   2016    года    перестало    быть   сертифицировано  как  детское  удерживающее </w:t>
      </w:r>
    </w:p>
    <w:p w:rsidR="008679E2" w:rsidRDefault="008679E2" w:rsidP="008679E2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AE04DC">
        <w:rPr>
          <w:rFonts w:ascii="Calibri" w:eastAsia="Calibri" w:hAnsi="Calibri" w:cs="Times New Roman"/>
          <w:sz w:val="24"/>
          <w:szCs w:val="24"/>
        </w:rPr>
        <w:t>устройство и признано не безопасным.</w:t>
      </w:r>
    </w:p>
    <w:p w:rsidR="00DB040C" w:rsidRPr="00AE04DC" w:rsidRDefault="00DB040C" w:rsidP="008679E2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:rsidR="008679E2" w:rsidRDefault="008679E2" w:rsidP="00DB040C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AE04DC">
        <w:rPr>
          <w:rFonts w:ascii="Calibri" w:eastAsia="Calibri" w:hAnsi="Calibri" w:cs="Times New Roman"/>
          <w:b/>
          <w:sz w:val="24"/>
          <w:szCs w:val="24"/>
        </w:rPr>
        <w:t xml:space="preserve">Сохранение жизни и здоровья детей в транспортной среде не только задача Госавтоинспекции, но и, в первую очередь, родителей, либо законных представителей несовершеннолетних. </w:t>
      </w:r>
    </w:p>
    <w:p w:rsidR="00DB040C" w:rsidRPr="00AE04DC" w:rsidRDefault="00DB040C" w:rsidP="00DB040C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8679E2" w:rsidRPr="00AE04DC" w:rsidRDefault="008679E2" w:rsidP="008679E2">
      <w:pPr>
        <w:spacing w:after="0"/>
        <w:rPr>
          <w:rFonts w:ascii="Calibri" w:eastAsia="Calibri" w:hAnsi="Calibri" w:cs="Times New Roman"/>
          <w:sz w:val="28"/>
          <w:szCs w:val="28"/>
        </w:rPr>
      </w:pPr>
      <w:r w:rsidRPr="00AE04DC">
        <w:rPr>
          <w:rFonts w:ascii="Calibri" w:eastAsia="Calibri" w:hAnsi="Calibri" w:cs="Times New Roman"/>
          <w:sz w:val="24"/>
          <w:szCs w:val="24"/>
        </w:rPr>
        <w:t>С уважением, Управление ГИБДД ГУ МВД России по Свердловской области</w:t>
      </w:r>
    </w:p>
    <w:p w:rsidR="008679E2" w:rsidRPr="00AE04DC" w:rsidRDefault="008679E2" w:rsidP="008679E2">
      <w:pPr>
        <w:tabs>
          <w:tab w:val="left" w:pos="1323"/>
        </w:tabs>
      </w:pPr>
    </w:p>
    <w:p w:rsidR="00E761EF" w:rsidRDefault="00E761EF"/>
    <w:sectPr w:rsidR="00E761EF" w:rsidSect="00AE04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E2"/>
    <w:rsid w:val="008679E2"/>
    <w:rsid w:val="00DB040C"/>
    <w:rsid w:val="00E7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2198</Characters>
  <Application>Microsoft Office Word</Application>
  <DocSecurity>0</DocSecurity>
  <Lines>18</Lines>
  <Paragraphs>5</Paragraphs>
  <ScaleCrop>false</ScaleCrop>
  <Company>CtrlSoft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Для установки</dc:creator>
  <cp:lastModifiedBy>Для установки</cp:lastModifiedBy>
  <cp:revision>3</cp:revision>
  <dcterms:created xsi:type="dcterms:W3CDTF">2017-04-03T16:54:00Z</dcterms:created>
  <dcterms:modified xsi:type="dcterms:W3CDTF">2017-04-04T15:46:00Z</dcterms:modified>
</cp:coreProperties>
</file>