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7A1" w:rsidRPr="00BD77A1" w:rsidRDefault="00BD77A1" w:rsidP="00BD77A1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24"/>
          <w:szCs w:val="24"/>
          <w:lang w:eastAsia="ru-RU"/>
        </w:rPr>
      </w:pPr>
      <w:r w:rsidRPr="00BD77A1">
        <w:rPr>
          <w:rFonts w:ascii="Arial" w:eastAsia="Times New Roman" w:hAnsi="Arial" w:cs="Arial"/>
          <w:b/>
          <w:bCs/>
          <w:color w:val="2D2D2D"/>
          <w:kern w:val="36"/>
          <w:sz w:val="24"/>
          <w:szCs w:val="24"/>
          <w:lang w:eastAsia="ru-RU"/>
        </w:rPr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... (с изменениями на 10 июня 2010 года)</w:t>
      </w:r>
    </w:p>
    <w:p w:rsidR="00BD77A1" w:rsidRPr="00BD77A1" w:rsidRDefault="00BD77A1" w:rsidP="00BD77A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BD77A1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br/>
        <w:t>ЗАКОН</w:t>
      </w:r>
    </w:p>
    <w:p w:rsidR="00BD77A1" w:rsidRPr="00BD77A1" w:rsidRDefault="00BD77A1" w:rsidP="00BD77A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BD77A1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СВЕРДЛОВСКОЙ ОБЛАСТИ</w:t>
      </w:r>
    </w:p>
    <w:p w:rsidR="00BD77A1" w:rsidRPr="00BD77A1" w:rsidRDefault="00BD77A1" w:rsidP="00BD77A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BD77A1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от 16 июля 2009 года N 73-ОЗ</w:t>
      </w:r>
    </w:p>
    <w:p w:rsidR="00BD77A1" w:rsidRPr="00BD77A1" w:rsidRDefault="00BD77A1" w:rsidP="00BD77A1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BD77A1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BD77A1" w:rsidRPr="00BD77A1" w:rsidRDefault="00BD77A1" w:rsidP="00BD77A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10 июня 2010 года)</w:t>
      </w:r>
    </w:p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Документ с изменениями, </w:t>
      </w:r>
      <w:proofErr w:type="gramStart"/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внесенными: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BD77A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</w:t>
        </w:r>
        <w:proofErr w:type="gramEnd"/>
        <w:r w:rsidRPr="00BD77A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Свердловской области от 10 июня 2010 года N 38-ОЗ</w:t>
        </w:r>
      </w:hyperlink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(Областная газета, N 207-208, 16.06.2010).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BD77A1" w:rsidRPr="00BD77A1" w:rsidRDefault="00BD77A1" w:rsidP="00BD77A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Принят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Областной Думой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Законодательного Собрания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 июля 2009 года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Одобрен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Палатой Представителей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Законодательного Собрания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D77A1" w:rsidRPr="00BD77A1" w:rsidRDefault="00BD77A1" w:rsidP="00BD77A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  <w:lang w:eastAsia="ru-RU"/>
        </w:rPr>
      </w:pPr>
      <w:r w:rsidRPr="00BD77A1">
        <w:rPr>
          <w:rFonts w:ascii="Arial" w:eastAsia="Times New Roman" w:hAnsi="Arial" w:cs="Arial"/>
          <w:color w:val="4C4C4C"/>
          <w:spacing w:val="2"/>
          <w:sz w:val="24"/>
          <w:szCs w:val="24"/>
          <w:lang w:eastAsia="ru-RU"/>
        </w:rPr>
        <w:t>Статья 1. Отношения, регулируемые настоящим Законом</w:t>
      </w:r>
    </w:p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Настоящим Законом в соответствии с федеральным законом регулируются отношения, связанные с установлением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BD77A1" w:rsidRPr="00BD77A1" w:rsidRDefault="00BD77A1" w:rsidP="00BD77A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  <w:lang w:eastAsia="ru-RU"/>
        </w:rPr>
      </w:pPr>
      <w:r w:rsidRPr="00BD77A1">
        <w:rPr>
          <w:rFonts w:ascii="Arial" w:eastAsia="Times New Roman" w:hAnsi="Arial" w:cs="Arial"/>
          <w:color w:val="4C4C4C"/>
          <w:spacing w:val="2"/>
          <w:sz w:val="24"/>
          <w:szCs w:val="24"/>
          <w:lang w:eastAsia="ru-RU"/>
        </w:rPr>
        <w:t>Статья 2. 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 статье 4 настоящего Закона,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создание системы контроля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BD77A1" w:rsidRPr="00BD77A1" w:rsidRDefault="00BD77A1" w:rsidP="00BD77A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  <w:lang w:eastAsia="ru-RU"/>
        </w:rPr>
      </w:pPr>
      <w:r w:rsidRPr="00BD77A1">
        <w:rPr>
          <w:rFonts w:ascii="Arial" w:eastAsia="Times New Roman" w:hAnsi="Arial" w:cs="Arial"/>
          <w:color w:val="4C4C4C"/>
          <w:spacing w:val="2"/>
          <w:sz w:val="24"/>
          <w:szCs w:val="24"/>
          <w:lang w:eastAsia="ru-RU"/>
        </w:rPr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пользования;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создание системы контроля за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по 30 апреля включительно.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Исполнительные органы государственной власти Свердловской области осуществляют меры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D77A1" w:rsidRPr="00BD77A1" w:rsidRDefault="00BD77A1" w:rsidP="00BD77A1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</w:pPr>
      <w:r w:rsidRPr="00BD77A1">
        <w:rPr>
          <w:rFonts w:ascii="Arial" w:eastAsia="Times New Roman" w:hAnsi="Arial" w:cs="Arial"/>
          <w:color w:val="3C3C3C"/>
          <w:spacing w:val="2"/>
          <w:sz w:val="24"/>
          <w:szCs w:val="24"/>
          <w:lang w:eastAsia="ru-RU"/>
        </w:rPr>
        <w:t>Статья 4. 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территории муниципального образования, расположенного на территории Свердловской области,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Определение мест, указанных в части первой пункта 1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гражданами.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 Порядок формирования и порядок деятельности этой комиссии устанавливаются нормативными правовыми актами Свердловской области, принимаемыми Правительством Свердловской 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области.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Определение мест, указанных в части второй пункта 1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Свердловской области, федеральными органами государственной власти, государственными органами Свердловской области, организациями и гражданами.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комиссии. Порядок формирования и порядок деятельности таких комиссий устанавливаются муниципальными правовыми актами.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D77A1" w:rsidRPr="00BD77A1" w:rsidRDefault="00BD77A1" w:rsidP="00BD77A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  <w:lang w:eastAsia="ru-RU"/>
        </w:rPr>
      </w:pPr>
      <w:r w:rsidRPr="00BD77A1">
        <w:rPr>
          <w:rFonts w:ascii="Arial" w:eastAsia="Times New Roman" w:hAnsi="Arial" w:cs="Arial"/>
          <w:color w:val="4C4C4C"/>
          <w:spacing w:val="2"/>
          <w:sz w:val="24"/>
          <w:szCs w:val="24"/>
          <w:lang w:eastAsia="ru-RU"/>
        </w:rPr>
        <w:t>Статья 5. Порядок уведомления родителей (лиц, их заменяющих) или лиц, осуществляющих мероприятия с участием детей, в случае обнаружения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     </w:t>
      </w:r>
    </w:p>
    <w:p w:rsidR="00BD77A1" w:rsidRPr="00BD77A1" w:rsidRDefault="00BD77A1" w:rsidP="00BD77A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(Заголовок в редакции, введенной в действие с 27 июня 2010 года</w:t>
      </w:r>
      <w:hyperlink r:id="rId5" w:history="1">
        <w:r w:rsidRPr="00BD77A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br/>
          <w:t>Законом Свердловской области от 10 июня 2010 года N 38-ОЗ</w:t>
        </w:r>
      </w:hyperlink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-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См. </w:t>
      </w:r>
      <w:hyperlink r:id="rId6" w:history="1">
        <w:r w:rsidRPr="00BD77A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предыдущую редакцию</w:t>
        </w:r>
      </w:hyperlink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Органы внутренних дел, осуществляющие деятельность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детей, в случае обнаружения детей в таких местах уведомляют об этом родителей (лиц, их заменяющих) или лиц, осуществляющих мероприятия с участием детей, в порядке, установленном федеральным законодательством.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(Статья в редакции, введенной в действие с 27 июня 2010 года </w:t>
      </w:r>
      <w:hyperlink r:id="rId7" w:history="1">
        <w:r w:rsidRPr="00BD77A1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Свердловской области от 10 июня 2010 года N 38-ОЗ</w:t>
        </w:r>
      </w:hyperlink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BD77A1" w:rsidRPr="00BD77A1" w:rsidRDefault="00BD77A1" w:rsidP="00BD77A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4"/>
          <w:szCs w:val="24"/>
          <w:lang w:eastAsia="ru-RU"/>
        </w:rPr>
      </w:pPr>
      <w:bookmarkStart w:id="0" w:name="_GoBack"/>
      <w:r w:rsidRPr="00BD77A1">
        <w:rPr>
          <w:rFonts w:ascii="Arial" w:eastAsia="Times New Roman" w:hAnsi="Arial" w:cs="Arial"/>
          <w:color w:val="4C4C4C"/>
          <w:spacing w:val="2"/>
          <w:sz w:val="24"/>
          <w:szCs w:val="24"/>
          <w:lang w:eastAsia="ru-RU"/>
        </w:rPr>
        <w:t>Статья 6. Вступление в силу настоящего Закона</w:t>
      </w:r>
    </w:p>
    <w:bookmarkEnd w:id="0"/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Закон вступает в силу с 1 августа 2009 года.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D77A1" w:rsidRPr="00BD77A1" w:rsidRDefault="00BD77A1" w:rsidP="00BD77A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Губернатор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Э.Э.Россель</w:t>
      </w:r>
      <w:proofErr w:type="spellEnd"/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D77A1" w:rsidRPr="00BD77A1" w:rsidRDefault="00BD77A1" w:rsidP="00BD77A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г.Екатеринбург</w:t>
      </w:r>
      <w:proofErr w:type="spellEnd"/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16 июля 2009 года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73-ОЗ</w:t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D77A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C52C5" w:rsidRDefault="00AC52C5"/>
    <w:sectPr w:rsidR="00AC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A1"/>
    <w:rsid w:val="003E151E"/>
    <w:rsid w:val="00436668"/>
    <w:rsid w:val="007B16A4"/>
    <w:rsid w:val="00985C41"/>
    <w:rsid w:val="00AC52C5"/>
    <w:rsid w:val="00B2476B"/>
    <w:rsid w:val="00B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BC9C0-2DAD-4AF8-9938-0565B7BD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7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D77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77A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D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D7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D77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895258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53125741" TargetMode="External"/><Relationship Id="rId5" Type="http://schemas.openxmlformats.org/officeDocument/2006/relationships/hyperlink" Target="http://docs.cntd.ru/document/895258341" TargetMode="External"/><Relationship Id="rId4" Type="http://schemas.openxmlformats.org/officeDocument/2006/relationships/hyperlink" Target="http://docs.cntd.ru/document/89525834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1905</Words>
  <Characters>10860</Characters>
  <Application>Microsoft Office Word</Application>
  <DocSecurity>0</DocSecurity>
  <Lines>90</Lines>
  <Paragraphs>25</Paragraphs>
  <ScaleCrop>false</ScaleCrop>
  <Company/>
  <LinksUpToDate>false</LinksUpToDate>
  <CharactersWithSpaces>12740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</dc:creator>
  <cp:keywords/>
  <dc:description/>
  <cp:lastModifiedBy>Падерина</cp:lastModifiedBy>
  <cp:revision>2</cp:revision>
  <dcterms:created xsi:type="dcterms:W3CDTF">2019-09-26T07:38:00Z</dcterms:created>
  <dcterms:modified xsi:type="dcterms:W3CDTF">2019-09-26T07:40:00Z</dcterms:modified>
</cp:coreProperties>
</file>