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BB" w:rsidRDefault="00407805" w:rsidP="0040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Информация об условиях питания и охраны здоровья обучающихся </w:t>
      </w:r>
    </w:p>
    <w:p w:rsidR="00407805" w:rsidRPr="00407805" w:rsidRDefault="00407805" w:rsidP="008E4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 МАОУ СОШ №107</w:t>
      </w:r>
    </w:p>
    <w:p w:rsidR="00407805" w:rsidRDefault="00407805" w:rsidP="0040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2025-2026 учебный год</w:t>
      </w:r>
    </w:p>
    <w:p w:rsidR="008E47BB" w:rsidRPr="00407805" w:rsidRDefault="008E47BB" w:rsidP="00407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805" w:rsidRPr="008E47BB" w:rsidRDefault="00407805" w:rsidP="008E47B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питания </w:t>
      </w:r>
      <w:proofErr w:type="gramStart"/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8E47BB" w:rsidRPr="008E47BB" w:rsidRDefault="008E47BB" w:rsidP="008E47B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805" w:rsidRPr="008E47BB" w:rsidRDefault="00407805" w:rsidP="000146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</w:t>
      </w:r>
      <w:proofErr w:type="spellStart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2.3/2.4.3590-20  Санитарно-эпидемиологические требования к организации питания обучающихся в общеобразовательных учреждениях. Горячее питание организовано по утверждённому директором М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№107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примерному 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двухнедельному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и осуществляется в школьной столовой на 1</w:t>
      </w:r>
      <w:r w:rsidR="0001466F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посадочных мест. В 2025-2026 учебном году организовано питание </w:t>
      </w:r>
      <w:r w:rsidR="0001466F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470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66F" w:rsidRPr="008E47BB" w:rsidRDefault="0001466F" w:rsidP="0001466F">
      <w:pPr>
        <w:pStyle w:val="a5"/>
        <w:shd w:val="clear" w:color="auto" w:fill="FFFFFF"/>
        <w:spacing w:before="90" w:beforeAutospacing="0" w:after="210" w:afterAutospacing="0"/>
        <w:ind w:firstLine="708"/>
      </w:pPr>
      <w:r w:rsidRPr="008E47BB">
        <w:t xml:space="preserve">Меню разработано с учетом сезонности, максимально сбалансировано и разработано с учетом требований </w:t>
      </w:r>
      <w:proofErr w:type="spellStart"/>
      <w:r w:rsidRPr="008E47BB">
        <w:t>СанПиН</w:t>
      </w:r>
      <w:proofErr w:type="spellEnd"/>
      <w:r w:rsidRPr="008E47BB">
        <w:t xml:space="preserve"> 2.3/2.4.3590-20 «Санитарно-эпидемиологические требования к организации общественного питания населения» (далее - </w:t>
      </w:r>
      <w:proofErr w:type="spellStart"/>
      <w:r w:rsidRPr="008E47BB">
        <w:t>СанПиН</w:t>
      </w:r>
      <w:proofErr w:type="spellEnd"/>
      <w:r w:rsidRPr="008E47BB">
        <w:t xml:space="preserve"> 2.3/2.4.3590-20). В рационе питания используются свежие фрукты, овощи, продукты, обогащенные витаминами и </w:t>
      </w:r>
      <w:proofErr w:type="spellStart"/>
      <w:r w:rsidRPr="008E47BB">
        <w:t>микронутриентами.</w:t>
      </w:r>
      <w:proofErr w:type="spellEnd"/>
    </w:p>
    <w:p w:rsidR="0001466F" w:rsidRPr="008E47BB" w:rsidRDefault="0001466F" w:rsidP="0001466F">
      <w:pPr>
        <w:pStyle w:val="a5"/>
        <w:shd w:val="clear" w:color="auto" w:fill="FFFFFF"/>
        <w:spacing w:before="90" w:beforeAutospacing="0" w:after="210" w:afterAutospacing="0"/>
        <w:ind w:firstLine="708"/>
        <w:rPr>
          <w:shd w:val="clear" w:color="auto" w:fill="FFFFFF"/>
        </w:rPr>
      </w:pPr>
      <w:r w:rsidRPr="008E47BB">
        <w:t xml:space="preserve">Питание обучающихся в школе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</w:t>
      </w:r>
      <w:proofErr w:type="spellStart"/>
      <w:r w:rsidRPr="008E47BB">
        <w:t>запекание</w:t>
      </w:r>
      <w:proofErr w:type="spellEnd"/>
      <w:r w:rsidRPr="008E47BB">
        <w:t xml:space="preserve">, исключение продуктов с раздражающими свойствами (жгучие приправы, уксус, кетчуп, майонез, газированные напитки, молочные продукты на основе растительных жиров, маргарин и др.), а также ограничение использования соли. Для приготовления блюд используется высокотехнологическое оборудование. </w:t>
      </w:r>
      <w:r w:rsidRPr="008E47BB">
        <w:rPr>
          <w:shd w:val="clear" w:color="auto" w:fill="FFFFFF"/>
        </w:rPr>
        <w:t xml:space="preserve">Не допускается обжаривание во фритюре отдельных ингредиентов для приготовления блюд и кулинарных полуфабрикатов, использование пищевых продуктов, запрещенных </w:t>
      </w:r>
      <w:proofErr w:type="spellStart"/>
      <w:r w:rsidRPr="008E47BB">
        <w:rPr>
          <w:shd w:val="clear" w:color="auto" w:fill="FFFFFF"/>
        </w:rPr>
        <w:t>СанПиН</w:t>
      </w:r>
      <w:proofErr w:type="spellEnd"/>
      <w:r w:rsidRPr="008E47BB">
        <w:rPr>
          <w:shd w:val="clear" w:color="auto" w:fill="FFFFFF"/>
        </w:rPr>
        <w:t xml:space="preserve"> 2.3/2.4.3590-20.</w:t>
      </w:r>
    </w:p>
    <w:p w:rsidR="0001466F" w:rsidRPr="008E47BB" w:rsidRDefault="00407805" w:rsidP="0001466F">
      <w:pPr>
        <w:pStyle w:val="a5"/>
        <w:shd w:val="clear" w:color="auto" w:fill="FFFFFF"/>
        <w:spacing w:before="90" w:beforeAutospacing="0" w:after="210" w:afterAutospacing="0"/>
        <w:ind w:firstLine="708"/>
      </w:pPr>
      <w:r w:rsidRPr="00407805">
        <w:t xml:space="preserve">Обеденный зал оборудован столами и стульями с покрытием, которое позволяет проводить обработку поверхностей дезинфицирующими средствами. Используемая ветошь хранится в специальных промаркированных емкостях. Обеспечено горячее и холодное водоснабжение. Оборудовано моечное место, состоящее из пяти секций. В наличии сушилка для посуды, емкости для приборов. </w:t>
      </w:r>
      <w:proofErr w:type="gramStart"/>
      <w:r w:rsidRPr="00407805">
        <w:t>Моющие</w:t>
      </w:r>
      <w:proofErr w:type="gramEnd"/>
      <w:r w:rsidRPr="00407805">
        <w:t xml:space="preserve"> и </w:t>
      </w:r>
      <w:proofErr w:type="spellStart"/>
      <w:r w:rsidRPr="00407805">
        <w:t>дезсредства</w:t>
      </w:r>
      <w:proofErr w:type="spellEnd"/>
      <w:r w:rsidRPr="00407805">
        <w:t xml:space="preserve"> хранятся в отдельном помещении, в упаковке изготовителя. Вывешены инструкции о правилах мытья посуды, нормах </w:t>
      </w:r>
      <w:proofErr w:type="spellStart"/>
      <w:r w:rsidRPr="00407805">
        <w:t>дезсредств</w:t>
      </w:r>
      <w:proofErr w:type="spellEnd"/>
      <w:r w:rsidRPr="00407805">
        <w:t xml:space="preserve"> и их применении.</w:t>
      </w:r>
    </w:p>
    <w:p w:rsidR="00407805" w:rsidRPr="00407805" w:rsidRDefault="0001466F" w:rsidP="0001466F">
      <w:pPr>
        <w:pStyle w:val="a5"/>
        <w:shd w:val="clear" w:color="auto" w:fill="FFFFFF"/>
        <w:spacing w:before="90" w:beforeAutospacing="0" w:after="210" w:afterAutospacing="0"/>
        <w:ind w:firstLine="708"/>
      </w:pPr>
      <w:r w:rsidRPr="008E47BB">
        <w:rPr>
          <w:shd w:val="clear" w:color="auto" w:fill="FFFFFF"/>
        </w:rPr>
        <w:t xml:space="preserve">Организатором питания (ООО «ШБС №11») применяется система обеспечения качества и безопасности питания согласно национальным стандартам в сфере систем управления качеством на предприятиях пищевой промышленности и общественного питания. Им сформирована система лабораторных исследований качества и безопасности в экспертных организациях, все поставляемые пищевые продукты имеют сертификаты. В контрактах на поставки (оказание услуг) устанавливаются обязанности поставщиков по проведению лабораторных исследований, включающих идентификацию продукции, а также оплате исследований в случае выявления несоответствия качества и безопасности. При размещении заказов на закупки пищевых продуктов в соответствии с законодательством организатором питания устанавливаются требования: к безопасности, пищевой ценности и качеству, срокам годности сырья, готовых продуктов питания. </w:t>
      </w:r>
      <w:r w:rsidRPr="008E47BB">
        <w:t>Непосредственно в столовой т</w:t>
      </w:r>
      <w:r w:rsidR="00407805" w:rsidRPr="00407805">
        <w:t>емпературный режим для хранения скоропортящейся продукции соблюдается. Отдельно организовано хранение овощей и фруктов в хранилище.</w:t>
      </w:r>
    </w:p>
    <w:p w:rsidR="00407805" w:rsidRPr="00407805" w:rsidRDefault="00407805" w:rsidP="004A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Школьное питание организовано в соответствии с графиком </w:t>
      </w:r>
      <w:r w:rsidR="0001466F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две смены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Ежедневное меню размещено на стенде, в свободном доступе в зале приема пищи.</w:t>
      </w:r>
      <w:r w:rsidR="004A1925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обучающихся </w:t>
      </w:r>
      <w:r w:rsidR="004A1925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A1925"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рганизуется 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микроэлементах, белках, жирах и углеводах.</w:t>
      </w:r>
    </w:p>
    <w:p w:rsidR="00407805" w:rsidRPr="00407805" w:rsidRDefault="00407805" w:rsidP="004A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 ОВЗ выделены отдельные столы, в их меню имеется дополнительный завтрак.</w:t>
      </w:r>
    </w:p>
    <w:p w:rsidR="00407805" w:rsidRPr="00407805" w:rsidRDefault="00407805" w:rsidP="0040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A1925" w:rsidRPr="004A1925" w:rsidRDefault="004A1925" w:rsidP="004A1925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цели и задачи при организации питания </w:t>
      </w:r>
      <w:proofErr w:type="gramStart"/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школы:</w:t>
      </w:r>
    </w:p>
    <w:p w:rsidR="004A1925" w:rsidRPr="004A1925" w:rsidRDefault="004A1925" w:rsidP="004A1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обучающихся питанием, 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соответствует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физиологическим потребностям в 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питательных веществ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принципам рационального и сбалансированного питания;</w:t>
      </w:r>
    </w:p>
    <w:p w:rsidR="004A1925" w:rsidRPr="004A1925" w:rsidRDefault="004A1925" w:rsidP="004A1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для приготовления блюд;</w:t>
      </w:r>
    </w:p>
    <w:p w:rsidR="004A1925" w:rsidRPr="004A1925" w:rsidRDefault="004A1925" w:rsidP="004A1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4A1925" w:rsidRPr="004A1925" w:rsidRDefault="004A1925" w:rsidP="004A1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принципов полноценного и здорового питания;</w:t>
      </w:r>
    </w:p>
    <w:p w:rsidR="004A1925" w:rsidRPr="004A1925" w:rsidRDefault="004A1925" w:rsidP="004A1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поддержка обучающихся из социально незащи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слоев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A1925" w:rsidRPr="004A1925" w:rsidRDefault="004A1925" w:rsidP="004A192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школьного пищеблока в соответствии с требованиями санитарных норм и правил, современных технологий.</w:t>
      </w:r>
    </w:p>
    <w:p w:rsidR="004A1925" w:rsidRPr="008E47BB" w:rsidRDefault="004A1925" w:rsidP="004A19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925" w:rsidRPr="008E47BB" w:rsidRDefault="004A1925" w:rsidP="004A19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925" w:rsidRPr="008E47BB" w:rsidRDefault="004A1925" w:rsidP="004A19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Условия охраны здоровья </w:t>
      </w:r>
      <w:proofErr w:type="gramStart"/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A1925" w:rsidRPr="008E47BB" w:rsidRDefault="004A1925" w:rsidP="004A1925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1925" w:rsidRPr="004A1925" w:rsidRDefault="004A1925" w:rsidP="004A1925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 обучающихся, в том числе инвалидов и лиц с ограниченными возможностями здоровья</w:t>
      </w:r>
    </w:p>
    <w:p w:rsidR="004A1925" w:rsidRPr="004A1925" w:rsidRDefault="004A1925" w:rsidP="004A1925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МАОУ С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 условия, гарантирующие охрану и укрепление здоровья учащихся. </w:t>
      </w:r>
    </w:p>
    <w:p w:rsidR="004A1925" w:rsidRPr="004A1925" w:rsidRDefault="004A1925" w:rsidP="004A1925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охраны здоровья: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качественного 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питания </w:t>
      </w:r>
      <w:proofErr w:type="gramStart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обучение навыкам здорового образа жизни, требованиям охраны труда;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создание условий для профилактики заболеваний и оздоровления учащихся, для заняти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 и спортом;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</w:t>
      </w:r>
      <w:proofErr w:type="gramStart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</w:t>
      </w:r>
      <w:proofErr w:type="gramStart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школе;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несчастных случаев с </w:t>
      </w:r>
      <w:proofErr w:type="gramStart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школе; </w:t>
      </w:r>
    </w:p>
    <w:p w:rsidR="004A1925" w:rsidRPr="004A1925" w:rsidRDefault="004A1925" w:rsidP="004A192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A473E2" w:rsidRPr="008E47BB" w:rsidRDefault="00A473E2" w:rsidP="00A473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E2" w:rsidRPr="00407805" w:rsidRDefault="00A473E2" w:rsidP="008E47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организации первичной медико-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санитарной помощи в </w:t>
      </w:r>
      <w:proofErr w:type="gramStart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установленном законодательством в школе имеется</w:t>
      </w:r>
      <w:proofErr w:type="gramEnd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кабинет, который включает прививочные процедурные кабинеты.</w:t>
      </w:r>
      <w:r w:rsidR="008E47BB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работает медицинский</w:t>
      </w:r>
      <w:r w:rsidR="008E47BB"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8E47BB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фельдшер</w:t>
      </w:r>
      <w:r w:rsidR="008E47BB"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47BB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медицинские осмотры осуществляются в плановом порядке, с разрешения и </w:t>
      </w:r>
      <w:proofErr w:type="gramStart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40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представителей обучающихся.</w:t>
      </w:r>
      <w:r w:rsidRPr="008E47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7BB" w:rsidRPr="008E47BB" w:rsidRDefault="004A1925" w:rsidP="008E47BB">
      <w:pPr>
        <w:spacing w:before="90" w:after="21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инвалидам и лицам с ограниченными возможностями обучения. В школе неукоснительно соблюдаются санитарно-гигиенические и противоэпидемические режимы функционирования учреждения. Осуществляется проветривание кабинетов (в соответствии с графиком проветривания), ежедневная влажная уборка </w:t>
      </w:r>
      <w:r w:rsidR="00A473E2" w:rsidRPr="008E4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</w:t>
      </w:r>
      <w:r w:rsidRPr="004A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рекреаций. В период эпидемий школа переходит на особый режим функционирования, соблюдая строгие меры профилактики. Ежегодно в школе проводятся медицинские осмотры с 1 по 11 класс. </w:t>
      </w:r>
    </w:p>
    <w:p w:rsidR="009D351E" w:rsidRPr="008E47BB" w:rsidRDefault="009D351E">
      <w:pPr>
        <w:rPr>
          <w:rFonts w:ascii="Times New Roman" w:hAnsi="Times New Roman" w:cs="Times New Roman"/>
          <w:sz w:val="24"/>
          <w:szCs w:val="24"/>
        </w:rPr>
      </w:pPr>
    </w:p>
    <w:sectPr w:rsidR="009D351E" w:rsidRPr="008E47BB" w:rsidSect="009D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549"/>
    <w:multiLevelType w:val="multilevel"/>
    <w:tmpl w:val="6E5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202C2"/>
    <w:multiLevelType w:val="multilevel"/>
    <w:tmpl w:val="B978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944D2"/>
    <w:multiLevelType w:val="hybridMultilevel"/>
    <w:tmpl w:val="8B2C8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805"/>
    <w:rsid w:val="0001466F"/>
    <w:rsid w:val="00407805"/>
    <w:rsid w:val="004A1925"/>
    <w:rsid w:val="008E47BB"/>
    <w:rsid w:val="009D351E"/>
    <w:rsid w:val="00A473E2"/>
    <w:rsid w:val="00B9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805"/>
    <w:rPr>
      <w:b/>
      <w:bCs/>
    </w:rPr>
  </w:style>
  <w:style w:type="character" w:styleId="a4">
    <w:name w:val="Emphasis"/>
    <w:basedOn w:val="a0"/>
    <w:uiPriority w:val="20"/>
    <w:qFormat/>
    <w:rsid w:val="00407805"/>
    <w:rPr>
      <w:i/>
      <w:iCs/>
    </w:rPr>
  </w:style>
  <w:style w:type="paragraph" w:styleId="a5">
    <w:name w:val="Normal (Web)"/>
    <w:basedOn w:val="a"/>
    <w:uiPriority w:val="99"/>
    <w:unhideWhenUsed/>
    <w:rsid w:val="000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A1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2025-11-10T09:58:00Z</dcterms:created>
  <dcterms:modified xsi:type="dcterms:W3CDTF">2025-11-10T11:07:00Z</dcterms:modified>
</cp:coreProperties>
</file>